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E2CE" w14:textId="1F7B0FDE" w:rsidR="008E2B31" w:rsidRDefault="00701B76" w:rsidP="00C64DD3">
      <w:pPr>
        <w:pStyle w:val="Heading1"/>
        <w:numPr>
          <w:ilvl w:val="0"/>
          <w:numId w:val="0"/>
        </w:numPr>
        <w:rPr>
          <w:lang w:val="en-GB"/>
        </w:rPr>
      </w:pPr>
      <w:bookmarkStart w:id="0" w:name="_Toc53276656"/>
      <w:bookmarkStart w:id="1" w:name="_Toc63116775"/>
      <w:r>
        <w:rPr>
          <w:lang w:val="en-GB"/>
        </w:rPr>
        <w:t xml:space="preserve">Stinsford Parish Council – </w:t>
      </w:r>
      <w:r w:rsidRPr="00701B76">
        <w:rPr>
          <w:lang w:val="en-GB"/>
        </w:rPr>
        <w:t xml:space="preserve">Neighbourhood Plan </w:t>
      </w:r>
      <w:r w:rsidR="00E47C41">
        <w:rPr>
          <w:lang w:val="en-GB"/>
        </w:rPr>
        <w:t>Submission Documents</w:t>
      </w:r>
    </w:p>
    <w:p w14:paraId="22C1A4E8" w14:textId="796CB237" w:rsidR="00E47C41" w:rsidRDefault="008E2B31" w:rsidP="00C64DD3">
      <w:pPr>
        <w:pStyle w:val="Heading1"/>
        <w:numPr>
          <w:ilvl w:val="0"/>
          <w:numId w:val="0"/>
        </w:numPr>
        <w:rPr>
          <w:lang w:val="en-GB"/>
        </w:rPr>
      </w:pPr>
      <w:hyperlink r:id="rId8" w:history="1">
        <w:r w:rsidRPr="00B2730D">
          <w:rPr>
            <w:rStyle w:val="Hyperlink"/>
          </w:rPr>
          <w:t>http://www.stinsfordnplan.org.uk</w:t>
        </w:r>
      </w:hyperlink>
      <w:r>
        <w:t xml:space="preserve">  </w:t>
      </w:r>
    </w:p>
    <w:p w14:paraId="1ABC1433" w14:textId="431621A6" w:rsidR="008E2B31" w:rsidRPr="008E2B31" w:rsidRDefault="008E2B31" w:rsidP="008E2B31">
      <w:pPr>
        <w:rPr>
          <w:b/>
          <w:bCs/>
        </w:rPr>
      </w:pPr>
      <w:r w:rsidRPr="008E2B31">
        <w:rPr>
          <w:b/>
          <w:bCs/>
        </w:rPr>
        <w:t xml:space="preserve">Stinsford Neighbourhood Plan - </w:t>
      </w:r>
      <w:r w:rsidRPr="008E2B31">
        <w:rPr>
          <w:b/>
          <w:bCs/>
        </w:rPr>
        <w:t>Version 3 – Submission – September 2021</w:t>
      </w:r>
    </w:p>
    <w:p w14:paraId="33CF303A" w14:textId="2E79E542" w:rsidR="008E2B31" w:rsidRDefault="008E2B31" w:rsidP="008E2B31"/>
    <w:p w14:paraId="0597BD64" w14:textId="1A8F6D9C" w:rsidR="008E2B31" w:rsidRDefault="008E2B31" w:rsidP="008E2B31">
      <w:r>
        <w:t>Plus:</w:t>
      </w:r>
    </w:p>
    <w:p w14:paraId="32B0CE29" w14:textId="77777777" w:rsidR="008E2B31" w:rsidRPr="008E2B31" w:rsidRDefault="008E2B31" w:rsidP="008E2B31">
      <w:pPr>
        <w:pStyle w:val="Bullet"/>
      </w:pPr>
      <w:r w:rsidRPr="008E2B31">
        <w:t xml:space="preserve">Basic Conditions Statement, prepared by: Dorset Planning Consultant Ltd on behalf of Stinsford Parish Council, August 2021 </w:t>
      </w:r>
    </w:p>
    <w:p w14:paraId="43E1BF74" w14:textId="77777777" w:rsidR="008E2B31" w:rsidRPr="008E2B31" w:rsidRDefault="008E2B31" w:rsidP="008E2B31">
      <w:pPr>
        <w:pStyle w:val="Bullet"/>
      </w:pPr>
      <w:r w:rsidRPr="008E2B31">
        <w:t xml:space="preserve">Consultation Statement Stinsford NPG, August 2021 </w:t>
      </w:r>
    </w:p>
    <w:p w14:paraId="467AA6B2" w14:textId="77777777" w:rsidR="008E2B31" w:rsidRPr="008E2B31" w:rsidRDefault="008E2B31" w:rsidP="008E2B31">
      <w:pPr>
        <w:pStyle w:val="Bullet"/>
      </w:pPr>
      <w:r w:rsidRPr="008E2B31">
        <w:t xml:space="preserve">Dorset Road traffic collision data - </w:t>
      </w:r>
      <w:proofErr w:type="spellStart"/>
      <w:r w:rsidRPr="008E2B31">
        <w:t>CrashMap</w:t>
      </w:r>
      <w:proofErr w:type="spellEnd"/>
      <w:r w:rsidRPr="008E2B31">
        <w:t xml:space="preserve"> data </w:t>
      </w:r>
    </w:p>
    <w:p w14:paraId="6A59E788" w14:textId="77777777" w:rsidR="008E2B31" w:rsidRPr="008E2B31" w:rsidRDefault="008E2B31" w:rsidP="008E2B31">
      <w:pPr>
        <w:pStyle w:val="Bullet"/>
      </w:pPr>
      <w:r w:rsidRPr="008E2B31">
        <w:t xml:space="preserve">Kingston </w:t>
      </w:r>
      <w:proofErr w:type="spellStart"/>
      <w:r w:rsidRPr="008E2B31">
        <w:t>Maurward</w:t>
      </w:r>
      <w:proofErr w:type="spellEnd"/>
      <w:r w:rsidRPr="008E2B31">
        <w:t xml:space="preserve"> Masterplan 2019-2029, A&amp;Q Partnership, Version 3 - July 2019 </w:t>
      </w:r>
    </w:p>
    <w:p w14:paraId="161449B0" w14:textId="77777777" w:rsidR="008E2B31" w:rsidRPr="008E2B31" w:rsidRDefault="008E2B31" w:rsidP="008E2B31">
      <w:pPr>
        <w:pStyle w:val="Bullet"/>
      </w:pPr>
      <w:r w:rsidRPr="008E2B31">
        <w:t xml:space="preserve">Stinsford Housing Needs Assessment (HNA), AECOM, 2019 </w:t>
      </w:r>
    </w:p>
    <w:p w14:paraId="235BB364" w14:textId="77777777" w:rsidR="008E2B31" w:rsidRPr="00A42BCC" w:rsidRDefault="008E2B31" w:rsidP="008E2B31">
      <w:pPr>
        <w:pStyle w:val="Bullet"/>
      </w:pPr>
      <w:r>
        <w:t>Stinsford Neighbourhood Plan Area Designation Map</w:t>
      </w:r>
    </w:p>
    <w:p w14:paraId="0FFDBDA0" w14:textId="77777777" w:rsidR="008E2B31" w:rsidRPr="008E2B31" w:rsidRDefault="008E2B31" w:rsidP="008E2B31">
      <w:pPr>
        <w:pStyle w:val="Bullet"/>
      </w:pPr>
      <w:r w:rsidRPr="008E2B31">
        <w:t>Strategic Environmental Assessment Screening Report</w:t>
      </w:r>
    </w:p>
    <w:p w14:paraId="146062BE" w14:textId="77777777" w:rsidR="008E2B31" w:rsidRPr="008E2B31" w:rsidRDefault="008E2B31" w:rsidP="008E2B31">
      <w:pPr>
        <w:pStyle w:val="Bullet"/>
      </w:pPr>
      <w:r w:rsidRPr="008E2B31">
        <w:t>Strategic noise mapping data</w:t>
      </w:r>
    </w:p>
    <w:p w14:paraId="31C88CB4" w14:textId="77777777" w:rsidR="008E2B31" w:rsidRPr="008E2B31" w:rsidRDefault="008E2B31" w:rsidP="008E2B31">
      <w:pPr>
        <w:pStyle w:val="Bullet"/>
      </w:pPr>
      <w:r w:rsidRPr="008E2B31">
        <w:t xml:space="preserve">2011 Census results for Stinsford, Summary by Stinsford NPG, 2019 </w:t>
      </w:r>
    </w:p>
    <w:p w14:paraId="2604428F" w14:textId="77777777" w:rsidR="00E47C41" w:rsidRPr="008E2B31" w:rsidRDefault="00E47C41" w:rsidP="008E2B31"/>
    <w:p w14:paraId="758586DC" w14:textId="32B3D880" w:rsidR="001B5A50" w:rsidRDefault="00B25333" w:rsidP="00C64DD3">
      <w:pPr>
        <w:pStyle w:val="Heading1"/>
        <w:numPr>
          <w:ilvl w:val="0"/>
          <w:numId w:val="0"/>
        </w:numPr>
        <w:rPr>
          <w:lang w:val="en-GB"/>
        </w:rPr>
      </w:pPr>
      <w:r w:rsidRPr="00A42BCC">
        <w:rPr>
          <w:lang w:val="en-GB"/>
        </w:rPr>
        <w:t xml:space="preserve">List of </w:t>
      </w:r>
      <w:r w:rsidR="00E47C41">
        <w:rPr>
          <w:lang w:val="en-GB"/>
        </w:rPr>
        <w:t xml:space="preserve">Other </w:t>
      </w:r>
      <w:r w:rsidR="00913A5B" w:rsidRPr="00A42BCC">
        <w:rPr>
          <w:lang w:val="en-GB"/>
        </w:rPr>
        <w:t>Supporting Documents</w:t>
      </w:r>
      <w:bookmarkEnd w:id="0"/>
      <w:bookmarkEnd w:id="1"/>
    </w:p>
    <w:p w14:paraId="3AABA7AC" w14:textId="213C34A4" w:rsidR="00E47C41" w:rsidRDefault="00E47C41" w:rsidP="00E47C41">
      <w:r>
        <w:t>[readily available via the links]</w:t>
      </w:r>
    </w:p>
    <w:p w14:paraId="656B9B5C" w14:textId="77777777" w:rsidR="00E47C41" w:rsidRPr="00E47C41" w:rsidRDefault="00E47C41" w:rsidP="00E47C41"/>
    <w:p w14:paraId="61870F19" w14:textId="07F99860" w:rsidR="00A74FD3" w:rsidRPr="00A42BCC" w:rsidRDefault="00A74FD3" w:rsidP="00B51582">
      <w:r w:rsidRPr="00A42BCC">
        <w:rPr>
          <w:b/>
          <w:bCs/>
        </w:rPr>
        <w:t>2011 Census results for Stinsford</w:t>
      </w:r>
      <w:r w:rsidRPr="00A42BCC">
        <w:t xml:space="preserve">, Area Profile for Stinsford </w:t>
      </w:r>
      <w:hyperlink r:id="rId9" w:history="1">
        <w:r w:rsidRPr="00A42BCC">
          <w:rPr>
            <w:rStyle w:val="Hyperlink"/>
          </w:rPr>
          <w:t>https://apps.geowessex.com/insights/AreaProfiles/Parish/stinsford</w:t>
        </w:r>
      </w:hyperlink>
      <w:r w:rsidRPr="00A42BCC">
        <w:t xml:space="preserve"> </w:t>
      </w:r>
    </w:p>
    <w:p w14:paraId="53DEF034" w14:textId="107C9E23" w:rsidR="00570649" w:rsidRPr="00861636" w:rsidRDefault="00570649" w:rsidP="00B51582">
      <w:r>
        <w:rPr>
          <w:b/>
          <w:bCs/>
        </w:rPr>
        <w:t>Dorchester Area Cycle Map</w:t>
      </w:r>
      <w:r>
        <w:t xml:space="preserve">, Dorset Council, </w:t>
      </w:r>
      <w:hyperlink r:id="rId10" w:history="1">
        <w:r w:rsidRPr="008F4461">
          <w:rPr>
            <w:rStyle w:val="Hyperlink"/>
          </w:rPr>
          <w:t>https://www.dorsetcouncil.gov.uk/sport-leisure/cycling/cycle-routes-and-maps/cycling-in-west-dorset</w:t>
        </w:r>
      </w:hyperlink>
      <w:r>
        <w:t xml:space="preserve"> </w:t>
      </w:r>
    </w:p>
    <w:p w14:paraId="707430C4" w14:textId="5A7BA111" w:rsidR="00A74FD3" w:rsidRPr="00A42BCC" w:rsidRDefault="00A74FD3" w:rsidP="00B51582">
      <w:r w:rsidRPr="00A42BCC">
        <w:rPr>
          <w:b/>
          <w:bCs/>
        </w:rPr>
        <w:t>Dorset Explorer mapped constraints</w:t>
      </w:r>
      <w:r w:rsidRPr="00A42BCC">
        <w:t xml:space="preserve">, Dorset Council </w:t>
      </w:r>
      <w:hyperlink r:id="rId11" w:history="1">
        <w:r w:rsidRPr="00A42BCC">
          <w:rPr>
            <w:rStyle w:val="Hyperlink"/>
          </w:rPr>
          <w:t>https://explorer.geowessex.com/</w:t>
        </w:r>
      </w:hyperlink>
      <w:r w:rsidRPr="00A42BCC">
        <w:t xml:space="preserve"> </w:t>
      </w:r>
    </w:p>
    <w:p w14:paraId="347FD5A0" w14:textId="673D3CD0" w:rsidR="00A74FD3" w:rsidRPr="00A42BCC" w:rsidRDefault="00A74FD3" w:rsidP="00B51582">
      <w:r w:rsidRPr="00A42BCC">
        <w:rPr>
          <w:b/>
          <w:bCs/>
        </w:rPr>
        <w:t>Dorset Road traffic collision data</w:t>
      </w:r>
      <w:r w:rsidRPr="00A42BCC">
        <w:t xml:space="preserve"> website </w:t>
      </w:r>
      <w:hyperlink r:id="rId12" w:history="1">
        <w:r w:rsidRPr="00A42BCC">
          <w:rPr>
            <w:rStyle w:val="Hyperlink"/>
          </w:rPr>
          <w:t>https://www.dorsetcouncil.gov.uk/roads-highways-maintenance/road-safety/road-traffic-collision-map.aspx</w:t>
        </w:r>
      </w:hyperlink>
      <w:r w:rsidRPr="00A42BCC">
        <w:t xml:space="preserve"> </w:t>
      </w:r>
    </w:p>
    <w:p w14:paraId="27332FDF" w14:textId="77777777" w:rsidR="00A74FD3" w:rsidRPr="00A42BCC" w:rsidRDefault="00A74FD3" w:rsidP="00B51582">
      <w:r w:rsidRPr="00A42BCC">
        <w:rPr>
          <w:b/>
          <w:bCs/>
        </w:rPr>
        <w:t>Dorset’s Ecological Networks</w:t>
      </w:r>
      <w:r w:rsidRPr="00A42BCC">
        <w:t xml:space="preserve"> </w:t>
      </w:r>
      <w:hyperlink r:id="rId13" w:history="1">
        <w:r w:rsidRPr="00A42BCC">
          <w:rPr>
            <w:rStyle w:val="Hyperlink"/>
          </w:rPr>
          <w:t>https://dorsetlnp.org.uk/dorsets-ecological-networks/</w:t>
        </w:r>
      </w:hyperlink>
      <w:r w:rsidRPr="00A42BCC">
        <w:t xml:space="preserve"> </w:t>
      </w:r>
    </w:p>
    <w:p w14:paraId="3AFE0E8D" w14:textId="2B9B72E3" w:rsidR="005115B9" w:rsidRPr="00A42BCC" w:rsidRDefault="005115B9" w:rsidP="00B51582">
      <w:pPr>
        <w:rPr>
          <w:b/>
          <w:bCs/>
        </w:rPr>
      </w:pPr>
      <w:r w:rsidRPr="00A42BCC">
        <w:rPr>
          <w:b/>
          <w:bCs/>
        </w:rPr>
        <w:t>Dorset Heathland Consultation and Advice Areas</w:t>
      </w:r>
      <w:r w:rsidRPr="00A42BCC">
        <w:t xml:space="preserve">, Natural England, </w:t>
      </w:r>
      <w:hyperlink r:id="rId14" w:history="1">
        <w:r w:rsidRPr="00A42BCC">
          <w:rPr>
            <w:rStyle w:val="Hyperlink"/>
          </w:rPr>
          <w:t>https://webarchive.nationalarchives.gov.uk/20140605111947/http://www.naturalengland.org.uk/regions/south_west/ourwork/heathlands/dorsetmaps.aspx</w:t>
        </w:r>
      </w:hyperlink>
      <w:r w:rsidRPr="00A42BCC">
        <w:t xml:space="preserve"> </w:t>
      </w:r>
    </w:p>
    <w:p w14:paraId="59428F68" w14:textId="317CC527" w:rsidR="005115B9" w:rsidRPr="00A42BCC" w:rsidRDefault="005115B9" w:rsidP="00B51582">
      <w:pPr>
        <w:rPr>
          <w:b/>
          <w:bCs/>
        </w:rPr>
      </w:pPr>
      <w:r w:rsidRPr="00A42BCC">
        <w:rPr>
          <w:b/>
          <w:bCs/>
        </w:rPr>
        <w:t>Dorset Heathlands Planning Framework 2020-2025 Supplementary Planning Document</w:t>
      </w:r>
      <w:r w:rsidRPr="00A42BCC">
        <w:t xml:space="preserve">, Dorset Council, April 2020 </w:t>
      </w:r>
      <w:hyperlink r:id="rId15" w:history="1">
        <w:r w:rsidR="00C10CE0" w:rsidRPr="008F4461">
          <w:rPr>
            <w:rStyle w:val="Hyperlink"/>
          </w:rPr>
          <w:t>https://www.dorsetcouncil.gov.uk/planning-buildings-land/planning-policy/supplementary-planning-documents</w:t>
        </w:r>
      </w:hyperlink>
    </w:p>
    <w:p w14:paraId="77B85D3D" w14:textId="77777777" w:rsidR="00A74FD3" w:rsidRPr="00A42BCC" w:rsidRDefault="00A74FD3" w:rsidP="00B51582">
      <w:r w:rsidRPr="00A42BCC">
        <w:rPr>
          <w:b/>
          <w:bCs/>
        </w:rPr>
        <w:t>Great Britain’s Light Pollution and Dark Skies</w:t>
      </w:r>
      <w:r w:rsidRPr="00A42BCC">
        <w:t xml:space="preserve">, CPRE </w:t>
      </w:r>
      <w:hyperlink r:id="rId16" w:history="1">
        <w:r w:rsidRPr="00A42BCC">
          <w:rPr>
            <w:rStyle w:val="Hyperlink"/>
          </w:rPr>
          <w:t>https://www.nightblight.cpre.org.uk/maps/</w:t>
        </w:r>
      </w:hyperlink>
      <w:r w:rsidRPr="00A42BCC">
        <w:t xml:space="preserve"> </w:t>
      </w:r>
    </w:p>
    <w:p w14:paraId="105644E6" w14:textId="49AF6819" w:rsidR="00570649" w:rsidRDefault="00570649" w:rsidP="0060773F">
      <w:pPr>
        <w:rPr>
          <w:b/>
          <w:bCs/>
        </w:rPr>
      </w:pPr>
      <w:r w:rsidRPr="00570649">
        <w:rPr>
          <w:b/>
          <w:bCs/>
        </w:rPr>
        <w:t>Green Guide to Specification</w:t>
      </w:r>
      <w:r>
        <w:rPr>
          <w:b/>
          <w:bCs/>
        </w:rPr>
        <w:t xml:space="preserve">, </w:t>
      </w:r>
      <w:r w:rsidRPr="00861636">
        <w:t xml:space="preserve">BRE, </w:t>
      </w:r>
      <w:hyperlink r:id="rId17" w:history="1">
        <w:r w:rsidRPr="00861636">
          <w:rPr>
            <w:rStyle w:val="Hyperlink"/>
          </w:rPr>
          <w:t>https://www.bregroup.com/greenguide/podpage.jsp?id=2126</w:t>
        </w:r>
      </w:hyperlink>
      <w:r>
        <w:rPr>
          <w:b/>
          <w:bCs/>
        </w:rPr>
        <w:t xml:space="preserve"> </w:t>
      </w:r>
    </w:p>
    <w:p w14:paraId="66A7619A" w14:textId="3A920F00" w:rsidR="00585AD0" w:rsidRDefault="00585AD0" w:rsidP="0060773F">
      <w:pPr>
        <w:rPr>
          <w:b/>
          <w:bCs/>
        </w:rPr>
      </w:pPr>
      <w:r>
        <w:rPr>
          <w:b/>
          <w:bCs/>
        </w:rPr>
        <w:t xml:space="preserve">Historic Maps, </w:t>
      </w:r>
      <w:r w:rsidRPr="00585AD0">
        <w:t>Ordnance Survey / National Library of Scotland,</w:t>
      </w:r>
      <w:r>
        <w:t xml:space="preserve"> </w:t>
      </w:r>
      <w:r w:rsidR="00383D99">
        <w:t xml:space="preserve">1842-1952 </w:t>
      </w:r>
      <w:hyperlink r:id="rId18" w:history="1">
        <w:r w:rsidR="00383D99" w:rsidRPr="00113AC5">
          <w:rPr>
            <w:rStyle w:val="Hyperlink"/>
          </w:rPr>
          <w:t>https://maps.nls.uk/os/6inch-england-and-wales/</w:t>
        </w:r>
      </w:hyperlink>
      <w:r w:rsidR="00383D99">
        <w:rPr>
          <w:rStyle w:val="Hyperlink"/>
        </w:rPr>
        <w:t xml:space="preserve"> </w:t>
      </w:r>
      <w:r>
        <w:rPr>
          <w:b/>
          <w:bCs/>
        </w:rPr>
        <w:t xml:space="preserve"> </w:t>
      </w:r>
    </w:p>
    <w:p w14:paraId="76DDEEB5" w14:textId="0A2AF59E" w:rsidR="00A74FD3" w:rsidRPr="00A42BCC" w:rsidRDefault="00A74FD3" w:rsidP="0060773F">
      <w:r w:rsidRPr="00A42BCC">
        <w:rPr>
          <w:b/>
          <w:bCs/>
        </w:rPr>
        <w:lastRenderedPageBreak/>
        <w:t>Landscape Character Assessment</w:t>
      </w:r>
      <w:r w:rsidRPr="00A42BCC">
        <w:t xml:space="preserve">, Dorset Council, </w:t>
      </w:r>
      <w:hyperlink r:id="rId19" w:history="1">
        <w:r w:rsidRPr="00A42BCC">
          <w:rPr>
            <w:rStyle w:val="Hyperlink"/>
          </w:rPr>
          <w:t>https://www.dorsetcouncil.gov.uk/countryside-coast-parks/the-dorset-landscape/landscape-character-assessment-map.aspx</w:t>
        </w:r>
      </w:hyperlink>
      <w:r w:rsidRPr="00A42BCC">
        <w:t xml:space="preserve"> </w:t>
      </w:r>
    </w:p>
    <w:p w14:paraId="1FAC1A4B" w14:textId="77777777" w:rsidR="00AB2F07" w:rsidRDefault="00AB2F07" w:rsidP="00B51582">
      <w:pPr>
        <w:rPr>
          <w:rStyle w:val="Hyperlink"/>
        </w:rPr>
      </w:pPr>
      <w:r w:rsidRPr="00A42BCC">
        <w:rPr>
          <w:b/>
          <w:bCs/>
        </w:rPr>
        <w:t>Manual for Streets</w:t>
      </w:r>
      <w:r w:rsidRPr="00A42BCC">
        <w:t xml:space="preserve"> </w:t>
      </w:r>
      <w:hyperlink r:id="rId20" w:history="1">
        <w:r w:rsidRPr="00A42BCC">
          <w:rPr>
            <w:rStyle w:val="Hyperlink"/>
          </w:rPr>
          <w:t>https://assets.publishing.service.gov.uk/government/uploads/system/uploads/attachment_data/file/341513/pdfmanforstreets.pdf</w:t>
        </w:r>
      </w:hyperlink>
    </w:p>
    <w:p w14:paraId="230B2E96" w14:textId="57C33AC4" w:rsidR="00CD1681" w:rsidRDefault="00CD1681" w:rsidP="00B51582">
      <w:pPr>
        <w:rPr>
          <w:b/>
          <w:bCs/>
        </w:rPr>
      </w:pPr>
      <w:r w:rsidRPr="00CD1681">
        <w:rPr>
          <w:b/>
          <w:bCs/>
        </w:rPr>
        <w:t>National Character Area profiles</w:t>
      </w:r>
      <w:r w:rsidRPr="00861636">
        <w:t xml:space="preserve">, Natural England, September 2014, </w:t>
      </w:r>
      <w:hyperlink r:id="rId21" w:history="1">
        <w:r w:rsidRPr="00861636">
          <w:rPr>
            <w:rStyle w:val="Hyperlink"/>
          </w:rPr>
          <w:t>https://www.gov.uk/government/publications/national-character-area-profiles-data-for-local-decision-making/national-character-area-profiles</w:t>
        </w:r>
      </w:hyperlink>
    </w:p>
    <w:p w14:paraId="3B1B9834" w14:textId="45EFFEB5" w:rsidR="00A74FD3" w:rsidRPr="00A42BCC" w:rsidRDefault="00A74FD3" w:rsidP="00B51582">
      <w:r w:rsidRPr="00A42BCC">
        <w:rPr>
          <w:b/>
          <w:bCs/>
        </w:rPr>
        <w:t>National Heritage List for England</w:t>
      </w:r>
      <w:r w:rsidRPr="00A42BCC">
        <w:t xml:space="preserve"> </w:t>
      </w:r>
      <w:hyperlink r:id="rId22" w:history="1">
        <w:r w:rsidRPr="00A42BCC">
          <w:rPr>
            <w:rStyle w:val="Hyperlink"/>
          </w:rPr>
          <w:t>https://historicengland.org.uk/listing/the-list/</w:t>
        </w:r>
      </w:hyperlink>
      <w:r w:rsidRPr="00A42BCC">
        <w:t xml:space="preserve"> </w:t>
      </w:r>
    </w:p>
    <w:p w14:paraId="2CAAE5DF" w14:textId="77777777" w:rsidR="00A74FD3" w:rsidRPr="00A42BCC" w:rsidRDefault="00A74FD3" w:rsidP="00B51582">
      <w:r w:rsidRPr="00A42BCC">
        <w:rPr>
          <w:b/>
          <w:bCs/>
        </w:rPr>
        <w:t>National Planning Policy Framework</w:t>
      </w:r>
      <w:r w:rsidRPr="00A42BCC">
        <w:t xml:space="preserve"> and relevant planning practice guidance </w:t>
      </w:r>
      <w:hyperlink r:id="rId23" w:history="1">
        <w:r w:rsidRPr="00A42BCC">
          <w:rPr>
            <w:rStyle w:val="Hyperlink"/>
          </w:rPr>
          <w:t>https://www.gov.uk/government/collections/planning-practice-guidance</w:t>
        </w:r>
      </w:hyperlink>
      <w:r w:rsidRPr="00A42BCC">
        <w:t xml:space="preserve"> </w:t>
      </w:r>
    </w:p>
    <w:p w14:paraId="1451F781" w14:textId="4A7C6F9E" w:rsidR="005115B9" w:rsidRPr="00A42BCC" w:rsidRDefault="005115B9" w:rsidP="00B51582">
      <w:pPr>
        <w:rPr>
          <w:b/>
          <w:bCs/>
        </w:rPr>
      </w:pPr>
      <w:r w:rsidRPr="00A42BCC">
        <w:rPr>
          <w:b/>
          <w:bCs/>
        </w:rPr>
        <w:t>Nitrogen Reduction in Poole Harbour</w:t>
      </w:r>
      <w:r w:rsidRPr="00A42BCC">
        <w:t xml:space="preserve">, April 2017, </w:t>
      </w:r>
      <w:hyperlink r:id="rId24" w:history="1">
        <w:r w:rsidR="00C10CE0" w:rsidRPr="008F4461">
          <w:rPr>
            <w:rStyle w:val="Hyperlink"/>
          </w:rPr>
          <w:t>https://www.dorsetcouncil.gov.uk/planning-buildings-land/planning-policy/supplementary-planning-documents</w:t>
        </w:r>
      </w:hyperlink>
      <w:r w:rsidR="00C10CE0">
        <w:t xml:space="preserve"> </w:t>
      </w:r>
      <w:r w:rsidR="007F1DF7">
        <w:t xml:space="preserve"> </w:t>
      </w:r>
    </w:p>
    <w:p w14:paraId="1138E302" w14:textId="43021D0C" w:rsidR="00185C57" w:rsidRDefault="00185C57" w:rsidP="00B51582">
      <w:pPr>
        <w:rPr>
          <w:b/>
          <w:bCs/>
        </w:rPr>
      </w:pPr>
      <w:r w:rsidRPr="00185C57">
        <w:rPr>
          <w:b/>
          <w:bCs/>
        </w:rPr>
        <w:t>North of Dorchester Heritage Impact Assessment</w:t>
      </w:r>
      <w:r w:rsidRPr="00185C57">
        <w:t>, LUC for Dorset Council, January 2021</w:t>
      </w:r>
      <w:r>
        <w:t xml:space="preserve">, </w:t>
      </w:r>
      <w:hyperlink r:id="rId25" w:history="1">
        <w:r w:rsidRPr="00642DDF">
          <w:rPr>
            <w:rStyle w:val="Hyperlink"/>
          </w:rPr>
          <w:t>https://www.dorsetcouncil.gov.uk/planning-buildings-land/planning-policy/dorset-council-local-plan/evidence/north-of-dorchester-heritage-impact-assessment.aspx</w:t>
        </w:r>
      </w:hyperlink>
      <w:r>
        <w:t xml:space="preserve">  </w:t>
      </w:r>
    </w:p>
    <w:p w14:paraId="27ACDC2B" w14:textId="22D2EA59" w:rsidR="005115B9" w:rsidRPr="00A42BCC" w:rsidRDefault="005115B9" w:rsidP="00B51582">
      <w:r w:rsidRPr="00A42BCC">
        <w:rPr>
          <w:b/>
          <w:bCs/>
        </w:rPr>
        <w:t>Planning Obligations Guidelines</w:t>
      </w:r>
      <w:r w:rsidRPr="00A42BCC">
        <w:t>, West Dorset District Council, February 2010</w:t>
      </w:r>
      <w:r w:rsidRPr="00A42BCC">
        <w:rPr>
          <w:b/>
          <w:bCs/>
        </w:rPr>
        <w:t xml:space="preserve"> </w:t>
      </w:r>
      <w:hyperlink r:id="rId26" w:history="1">
        <w:r w:rsidR="00C10CE0" w:rsidRPr="008F4461">
          <w:rPr>
            <w:rStyle w:val="Hyperlink"/>
          </w:rPr>
          <w:t>https://www.dorsetcouncil.gov.uk/planning-buildings-land/planning-policy/supplementary-planning-documents</w:t>
        </w:r>
      </w:hyperlink>
      <w:r w:rsidR="00C10CE0">
        <w:t xml:space="preserve"> </w:t>
      </w:r>
      <w:r w:rsidR="00C10CE0" w:rsidRPr="00C10CE0">
        <w:t xml:space="preserve"> </w:t>
      </w:r>
      <w:r w:rsidRPr="00C10CE0">
        <w:t xml:space="preserve"> </w:t>
      </w:r>
    </w:p>
    <w:p w14:paraId="334173D4" w14:textId="10752C08" w:rsidR="00A74FD3" w:rsidRPr="00A42BCC" w:rsidRDefault="00A74FD3" w:rsidP="00B51582">
      <w:r w:rsidRPr="00A42BCC">
        <w:rPr>
          <w:b/>
          <w:bCs/>
        </w:rPr>
        <w:t xml:space="preserve">Puddletown, Stinsford and Lower </w:t>
      </w:r>
      <w:proofErr w:type="spellStart"/>
      <w:r w:rsidRPr="00A42BCC">
        <w:rPr>
          <w:b/>
          <w:bCs/>
        </w:rPr>
        <w:t>Bockhampton</w:t>
      </w:r>
      <w:proofErr w:type="spellEnd"/>
      <w:r w:rsidRPr="00A42BCC">
        <w:rPr>
          <w:b/>
          <w:bCs/>
        </w:rPr>
        <w:t xml:space="preserve"> and </w:t>
      </w:r>
      <w:proofErr w:type="spellStart"/>
      <w:r w:rsidRPr="00A42BCC">
        <w:rPr>
          <w:b/>
          <w:bCs/>
        </w:rPr>
        <w:t>Tolpuddle</w:t>
      </w:r>
      <w:proofErr w:type="spellEnd"/>
      <w:r w:rsidRPr="00A42BCC">
        <w:rPr>
          <w:b/>
          <w:bCs/>
        </w:rPr>
        <w:t xml:space="preserve"> Conservation Area Appraisal</w:t>
      </w:r>
      <w:r w:rsidRPr="00A42BCC">
        <w:t xml:space="preserve">, December 2007, West Dorset District Council </w:t>
      </w:r>
      <w:hyperlink r:id="rId27" w:history="1">
        <w:r w:rsidR="00AB2F07" w:rsidRPr="008F4461">
          <w:rPr>
            <w:rStyle w:val="Hyperlink"/>
          </w:rPr>
          <w:t>https://www.dorsetcouncil.gov.uk/-/conservation-areas-west-dorset</w:t>
        </w:r>
      </w:hyperlink>
      <w:r w:rsidR="00AB2F07">
        <w:t xml:space="preserve"> </w:t>
      </w:r>
      <w:r w:rsidR="00C10CE0">
        <w:t xml:space="preserve"> </w:t>
      </w:r>
      <w:r w:rsidRPr="00A42BCC">
        <w:t xml:space="preserve">  </w:t>
      </w:r>
    </w:p>
    <w:p w14:paraId="7C286388" w14:textId="77777777" w:rsidR="00A74FD3" w:rsidRPr="00A42BCC" w:rsidRDefault="00A74FD3" w:rsidP="00B51582">
      <w:r w:rsidRPr="00A42BCC">
        <w:rPr>
          <w:b/>
          <w:bCs/>
        </w:rPr>
        <w:t>The Book of Stinsford</w:t>
      </w:r>
      <w:r w:rsidRPr="00A42BCC">
        <w:t xml:space="preserve">, Kay </w:t>
      </w:r>
      <w:proofErr w:type="spellStart"/>
      <w:r w:rsidRPr="00A42BCC">
        <w:t>Kearsay</w:t>
      </w:r>
      <w:proofErr w:type="spellEnd"/>
      <w:r w:rsidRPr="00A42BCC">
        <w:t xml:space="preserve"> and Mike Cosgrove, 2008 – printed copy only </w:t>
      </w:r>
      <w:hyperlink r:id="rId28" w:history="1">
        <w:r w:rsidRPr="00A42BCC">
          <w:rPr>
            <w:rStyle w:val="Hyperlink"/>
          </w:rPr>
          <w:t>www.halsgrove.com</w:t>
        </w:r>
      </w:hyperlink>
      <w:r w:rsidRPr="00A42BCC">
        <w:t xml:space="preserve"> </w:t>
      </w:r>
    </w:p>
    <w:p w14:paraId="347F4487" w14:textId="275663B4" w:rsidR="00A74FD3" w:rsidRPr="00A42BCC" w:rsidRDefault="00A74FD3" w:rsidP="00B51582">
      <w:r w:rsidRPr="00A42BCC">
        <w:rPr>
          <w:b/>
          <w:bCs/>
        </w:rPr>
        <w:t>The Environment Agency’s approach to groundwater protection</w:t>
      </w:r>
      <w:r w:rsidRPr="00A42BCC">
        <w:t xml:space="preserve">, Environment Agency, 2018 (Version 1.2) </w:t>
      </w:r>
      <w:hyperlink r:id="rId29" w:history="1">
        <w:r w:rsidR="00AB2F07" w:rsidRPr="008F4461">
          <w:rPr>
            <w:rStyle w:val="Hyperlink"/>
          </w:rPr>
          <w:t>https://assets.publishing.service.gov.uk/government/uploads/system/uploads/</w:t>
        </w:r>
        <w:r w:rsidR="00AB2F07" w:rsidRPr="008F4461">
          <w:rPr>
            <w:rStyle w:val="Hyperlink"/>
          </w:rPr>
          <w:br/>
          <w:t>attachment_data/file/692989/Envirnment-Agency-approach-to-groundwater-protection.pdf</w:t>
        </w:r>
      </w:hyperlink>
      <w:r w:rsidRPr="00A42BCC">
        <w:t xml:space="preserve"> </w:t>
      </w:r>
    </w:p>
    <w:p w14:paraId="1174CD15" w14:textId="77777777" w:rsidR="00A74FD3" w:rsidRPr="00A42BCC" w:rsidRDefault="00A74FD3" w:rsidP="00B51582">
      <w:r w:rsidRPr="00A42BCC">
        <w:rPr>
          <w:b/>
          <w:bCs/>
        </w:rPr>
        <w:t>The Green Guide Explained</w:t>
      </w:r>
      <w:r w:rsidRPr="00A42BCC">
        <w:t xml:space="preserve">, BRE Centre for Sustainable Products, 2015 </w:t>
      </w:r>
      <w:hyperlink r:id="rId30" w:history="1">
        <w:r w:rsidRPr="00A42BCC">
          <w:rPr>
            <w:rStyle w:val="Hyperlink"/>
          </w:rPr>
          <w:t>https://www.bre.co.uk/filelibrary/greenguide/PDF/The-Green-Guide-Explained_March2015.pdf</w:t>
        </w:r>
      </w:hyperlink>
      <w:r w:rsidRPr="00A42BCC">
        <w:t xml:space="preserve"> </w:t>
      </w:r>
    </w:p>
    <w:p w14:paraId="48EC5088" w14:textId="77777777" w:rsidR="00A74FD3" w:rsidRPr="00A42BCC" w:rsidRDefault="00A74FD3" w:rsidP="00B51582">
      <w:r w:rsidRPr="00A42BCC">
        <w:rPr>
          <w:b/>
          <w:bCs/>
        </w:rPr>
        <w:t>Thomas Hardy’s Wessex website</w:t>
      </w:r>
      <w:r w:rsidRPr="00A42BCC">
        <w:t xml:space="preserve"> </w:t>
      </w:r>
      <w:hyperlink r:id="rId31" w:history="1">
        <w:r w:rsidRPr="00A42BCC">
          <w:rPr>
            <w:rStyle w:val="Hyperlink"/>
          </w:rPr>
          <w:t>http://www.eugenebirchall.co.uk/</w:t>
        </w:r>
      </w:hyperlink>
      <w:r w:rsidRPr="00A42BCC">
        <w:t xml:space="preserve"> </w:t>
      </w:r>
    </w:p>
    <w:p w14:paraId="798964F1" w14:textId="67A2B9EF" w:rsidR="00D9428F" w:rsidRPr="00A42BCC" w:rsidRDefault="00D9428F" w:rsidP="00D9428F">
      <w:pPr>
        <w:rPr>
          <w:b/>
          <w:bCs/>
        </w:rPr>
      </w:pPr>
      <w:r w:rsidRPr="00A42BCC">
        <w:rPr>
          <w:b/>
          <w:bCs/>
        </w:rPr>
        <w:t xml:space="preserve">Trends in Natural Capital, Ecosystem Services and Economic Development in Dorset.  </w:t>
      </w:r>
      <w:r w:rsidRPr="00A42BCC">
        <w:t>Bournemouth University, Poole, UK Newton, A.C., Watson, S.C.L., Evans, P., Ridding, L., McCracken, M., Anger-</w:t>
      </w:r>
      <w:proofErr w:type="spellStart"/>
      <w:r w:rsidRPr="00A42BCC">
        <w:t>Kraavi</w:t>
      </w:r>
      <w:proofErr w:type="spellEnd"/>
      <w:r w:rsidRPr="00A42BCC">
        <w:t xml:space="preserve">, A., and Bullock, J. (2019) </w:t>
      </w:r>
      <w:hyperlink r:id="rId32" w:history="1">
        <w:r w:rsidRPr="00A42BCC">
          <w:rPr>
            <w:rStyle w:val="Hyperlink"/>
          </w:rPr>
          <w:t>https://valuing-nature.net/sites/default/files/documents/Reports/DorsetNatCapTrendsReport.pdf</w:t>
        </w:r>
      </w:hyperlink>
      <w:r w:rsidRPr="00A42BCC">
        <w:t xml:space="preserve"> </w:t>
      </w:r>
    </w:p>
    <w:p w14:paraId="2CDA4A33" w14:textId="6432523A" w:rsidR="00A74FD3" w:rsidRPr="00A42BCC" w:rsidRDefault="00A74FD3" w:rsidP="00B51582">
      <w:r w:rsidRPr="00A42BCC">
        <w:rPr>
          <w:b/>
          <w:bCs/>
        </w:rPr>
        <w:t xml:space="preserve">Walks: A </w:t>
      </w:r>
      <w:proofErr w:type="spellStart"/>
      <w:r w:rsidRPr="00A42BCC">
        <w:rPr>
          <w:b/>
          <w:bCs/>
        </w:rPr>
        <w:t>Mellstock</w:t>
      </w:r>
      <w:proofErr w:type="spellEnd"/>
      <w:r w:rsidRPr="00A42BCC">
        <w:rPr>
          <w:b/>
          <w:bCs/>
        </w:rPr>
        <w:t xml:space="preserve"> (Poems) Walk</w:t>
      </w:r>
      <w:r w:rsidRPr="00A42BCC">
        <w:t xml:space="preserve">, Thomas Hardy Society, </w:t>
      </w:r>
      <w:hyperlink r:id="rId33" w:history="1">
        <w:r w:rsidRPr="00A42BCC">
          <w:rPr>
            <w:rStyle w:val="Hyperlink"/>
          </w:rPr>
          <w:t>https://www.hardysociety.org/media/files/5835-Mellstock-Walk.pdf</w:t>
        </w:r>
      </w:hyperlink>
      <w:r w:rsidRPr="00A42BCC">
        <w:t xml:space="preserve"> </w:t>
      </w:r>
    </w:p>
    <w:p w14:paraId="4D5D435E" w14:textId="7A26DE42" w:rsidR="00A74FD3" w:rsidRPr="00A42BCC" w:rsidRDefault="00A74FD3" w:rsidP="00B51582">
      <w:r w:rsidRPr="00A42BCC">
        <w:rPr>
          <w:b/>
          <w:bCs/>
        </w:rPr>
        <w:t>West Dorset Landscape Character Assessment</w:t>
      </w:r>
      <w:r w:rsidRPr="00A42BCC">
        <w:t xml:space="preserve">, West Dorset District Council, 2009 </w:t>
      </w:r>
      <w:hyperlink r:id="rId34" w:history="1">
        <w:r w:rsidR="00C10CE0" w:rsidRPr="008F4461">
          <w:rPr>
            <w:rStyle w:val="Hyperlink"/>
          </w:rPr>
          <w:t>https://www.dorsetcouncil.gov.uk/planning-buildings-land/planning-policy/supplementary-planning-documents</w:t>
        </w:r>
      </w:hyperlink>
      <w:r w:rsidR="00C10CE0">
        <w:t xml:space="preserve"> </w:t>
      </w:r>
      <w:r w:rsidR="00C10CE0" w:rsidRPr="00C10CE0">
        <w:t xml:space="preserve">  </w:t>
      </w:r>
      <w:r w:rsidRPr="00A42BCC">
        <w:t xml:space="preserve"> </w:t>
      </w:r>
    </w:p>
    <w:p w14:paraId="70B7ADF6" w14:textId="3DE63149" w:rsidR="008F1829" w:rsidRDefault="00A74FD3" w:rsidP="008F1829">
      <w:r w:rsidRPr="00A42BCC">
        <w:rPr>
          <w:b/>
          <w:bCs/>
        </w:rPr>
        <w:t>West Dorset, Weymouth &amp; Portland Local Plan</w:t>
      </w:r>
      <w:r w:rsidRPr="00A42BCC">
        <w:t xml:space="preserve">, October 2016, jointly prepared and adopted by West Dorset District Council and Weymouth &amp; Portland Borough Council </w:t>
      </w:r>
      <w:hyperlink r:id="rId35" w:history="1">
        <w:r w:rsidR="00C10CE0" w:rsidRPr="008F4461">
          <w:rPr>
            <w:rStyle w:val="Hyperlink"/>
          </w:rPr>
          <w:t>https://www.dorsetcouncil.gov.uk/planning-buildings-land/planning-policy/adopted-local-plans/west-dorset-weymouth-and-portland-adopted-local-plan</w:t>
        </w:r>
      </w:hyperlink>
      <w:r w:rsidR="00C10CE0">
        <w:t xml:space="preserve"> </w:t>
      </w:r>
      <w:r w:rsidRPr="00A42BCC">
        <w:t xml:space="preserve">  </w:t>
      </w:r>
      <w:bookmarkStart w:id="2" w:name="_Toc53276657"/>
      <w:bookmarkEnd w:id="2"/>
    </w:p>
    <w:sectPr w:rsidR="008F1829" w:rsidSect="002D0DD6">
      <w:footerReference w:type="default" r:id="rId36"/>
      <w:pgSz w:w="11906" w:h="16838"/>
      <w:pgMar w:top="1129" w:right="1135" w:bottom="1134" w:left="1134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A3FE" w14:textId="77777777" w:rsidR="001B73E4" w:rsidRDefault="001B73E4" w:rsidP="002D0DD6">
      <w:r>
        <w:separator/>
      </w:r>
    </w:p>
  </w:endnote>
  <w:endnote w:type="continuationSeparator" w:id="0">
    <w:p w14:paraId="34EC3F01" w14:textId="77777777" w:rsidR="001B73E4" w:rsidRDefault="001B73E4" w:rsidP="002D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7CE8" w14:textId="77777777" w:rsidR="005C5C63" w:rsidRDefault="005C5C63" w:rsidP="00750590">
    <w:pPr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9003" w14:textId="77777777" w:rsidR="001B73E4" w:rsidRDefault="001B73E4" w:rsidP="002D0DD6">
      <w:r>
        <w:separator/>
      </w:r>
    </w:p>
  </w:footnote>
  <w:footnote w:type="continuationSeparator" w:id="0">
    <w:p w14:paraId="24A58EC9" w14:textId="77777777" w:rsidR="001B73E4" w:rsidRDefault="001B73E4" w:rsidP="002D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960"/>
    <w:multiLevelType w:val="hybridMultilevel"/>
    <w:tmpl w:val="F8824EA0"/>
    <w:lvl w:ilvl="0" w:tplc="25A803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7E4"/>
    <w:multiLevelType w:val="multilevel"/>
    <w:tmpl w:val="A6D256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B4E81"/>
    <w:multiLevelType w:val="hybridMultilevel"/>
    <w:tmpl w:val="F0F6A67A"/>
    <w:lvl w:ilvl="0" w:tplc="22D22F2E">
      <w:start w:val="1"/>
      <w:numFmt w:val="decimal"/>
      <w:lvlText w:val="%1)"/>
      <w:lvlJc w:val="left"/>
      <w:pPr>
        <w:ind w:left="79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4F3EE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4F3E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CED1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08788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2232A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2D6DE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AD17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AC2E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C36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D97B7F"/>
    <w:multiLevelType w:val="hybridMultilevel"/>
    <w:tmpl w:val="0B6476C2"/>
    <w:lvl w:ilvl="0" w:tplc="5E78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231C"/>
    <w:multiLevelType w:val="hybridMultilevel"/>
    <w:tmpl w:val="448E49C2"/>
    <w:lvl w:ilvl="0" w:tplc="464E9016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166C5898"/>
    <w:multiLevelType w:val="hybridMultilevel"/>
    <w:tmpl w:val="7FD8E79C"/>
    <w:lvl w:ilvl="0" w:tplc="E65A9D3E">
      <w:start w:val="1"/>
      <w:numFmt w:val="decimal"/>
      <w:pStyle w:val="Heading4"/>
      <w:lvlText w:val="Policy SNP%1. 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33EB"/>
    <w:multiLevelType w:val="hybridMultilevel"/>
    <w:tmpl w:val="23A840A4"/>
    <w:lvl w:ilvl="0" w:tplc="65A019E2">
      <w:start w:val="1"/>
      <w:numFmt w:val="decimal"/>
      <w:pStyle w:val="Figure"/>
      <w:lvlText w:val="Figure %1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2C14"/>
    <w:multiLevelType w:val="hybridMultilevel"/>
    <w:tmpl w:val="50262FB2"/>
    <w:lvl w:ilvl="0" w:tplc="246A7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2FED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4F256">
      <w:start w:val="1"/>
      <w:numFmt w:val="decimal"/>
      <w:lvlRestart w:val="0"/>
      <w:lvlText w:val="%3"/>
      <w:lvlJc w:val="left"/>
      <w:pPr>
        <w:ind w:left="15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6F4A6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A696E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434F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CA89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27138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893B2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3F70DC"/>
    <w:multiLevelType w:val="hybridMultilevel"/>
    <w:tmpl w:val="F4307D70"/>
    <w:lvl w:ilvl="0" w:tplc="AD44A0CE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EB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83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08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2E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C5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8B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1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A7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C6B0D"/>
    <w:multiLevelType w:val="hybridMultilevel"/>
    <w:tmpl w:val="4920B3B6"/>
    <w:lvl w:ilvl="0" w:tplc="D4A2F40C">
      <w:start w:val="8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01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04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6A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85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4F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26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8A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CF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2976DA"/>
    <w:multiLevelType w:val="hybridMultilevel"/>
    <w:tmpl w:val="8504721E"/>
    <w:lvl w:ilvl="0" w:tplc="704A37E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568278" w:themeColor="accent5" w:themeShade="BF"/>
        <w:u w:color="568278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248B"/>
    <w:multiLevelType w:val="hybridMultilevel"/>
    <w:tmpl w:val="5B5EA58C"/>
    <w:lvl w:ilvl="0" w:tplc="FCAA9B62">
      <w:start w:val="1"/>
      <w:numFmt w:val="decimal"/>
      <w:lvlText w:val="C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50894"/>
    <w:multiLevelType w:val="hybridMultilevel"/>
    <w:tmpl w:val="FC029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E08C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756"/>
    <w:multiLevelType w:val="hybridMultilevel"/>
    <w:tmpl w:val="4B7C5B6E"/>
    <w:lvl w:ilvl="0" w:tplc="22E03720">
      <w:start w:val="1"/>
      <w:numFmt w:val="decimal"/>
      <w:pStyle w:val="TableRef"/>
      <w:lvlText w:val="Table 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0313E"/>
    <w:multiLevelType w:val="multilevel"/>
    <w:tmpl w:val="8D380B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E1008"/>
    <w:multiLevelType w:val="hybridMultilevel"/>
    <w:tmpl w:val="48AAF5AC"/>
    <w:lvl w:ilvl="0" w:tplc="49C0A74E">
      <w:start w:val="1"/>
      <w:numFmt w:val="bullet"/>
      <w:lvlText w:val="•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FA236EA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C8064E0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160AA98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28BABA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7CE60FA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5BC2438">
      <w:start w:val="1"/>
      <w:numFmt w:val="bullet"/>
      <w:lvlText w:val="•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A981222">
      <w:start w:val="1"/>
      <w:numFmt w:val="bullet"/>
      <w:lvlText w:val="o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B6E7098">
      <w:start w:val="1"/>
      <w:numFmt w:val="bullet"/>
      <w:lvlText w:val="▪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FE0B20"/>
    <w:multiLevelType w:val="hybridMultilevel"/>
    <w:tmpl w:val="E1287340"/>
    <w:lvl w:ilvl="0" w:tplc="D32E451A">
      <w:start w:val="9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EE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84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8CF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22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4A67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4E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42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C1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B85CDC"/>
    <w:multiLevelType w:val="hybridMultilevel"/>
    <w:tmpl w:val="5DDE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01D25"/>
    <w:multiLevelType w:val="multilevel"/>
    <w:tmpl w:val="70BAF25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D32252"/>
    <w:multiLevelType w:val="hybridMultilevel"/>
    <w:tmpl w:val="93DE2DAA"/>
    <w:lvl w:ilvl="0" w:tplc="5E78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21E8A"/>
    <w:multiLevelType w:val="hybridMultilevel"/>
    <w:tmpl w:val="973E95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27AAB"/>
    <w:multiLevelType w:val="multilevel"/>
    <w:tmpl w:val="A45629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201BC3"/>
    <w:multiLevelType w:val="multilevel"/>
    <w:tmpl w:val="255214F4"/>
    <w:lvl w:ilvl="0">
      <w:start w:val="1"/>
      <w:numFmt w:val="decimal"/>
      <w:pStyle w:val="Heading1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644" w:hanging="360"/>
      </w:pPr>
      <w:rPr>
        <w:rFonts w:hint="default"/>
        <w:color w:val="568278" w:themeColor="accent5" w:themeShade="BF"/>
        <w:sz w:val="20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4521F4"/>
    <w:multiLevelType w:val="hybridMultilevel"/>
    <w:tmpl w:val="3B7EDDD2"/>
    <w:lvl w:ilvl="0" w:tplc="8E0CE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B3A47"/>
    <w:multiLevelType w:val="hybridMultilevel"/>
    <w:tmpl w:val="210ACCB8"/>
    <w:lvl w:ilvl="0" w:tplc="4EFCA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428C"/>
    <w:multiLevelType w:val="multilevel"/>
    <w:tmpl w:val="681ED512"/>
    <w:lvl w:ilvl="0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831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9C4337"/>
    <w:multiLevelType w:val="hybridMultilevel"/>
    <w:tmpl w:val="1D128200"/>
    <w:lvl w:ilvl="0" w:tplc="080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E22F8"/>
    <w:multiLevelType w:val="hybridMultilevel"/>
    <w:tmpl w:val="866EA99A"/>
    <w:lvl w:ilvl="0" w:tplc="5E78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074E"/>
    <w:multiLevelType w:val="hybridMultilevel"/>
    <w:tmpl w:val="822C3724"/>
    <w:lvl w:ilvl="0" w:tplc="C7DCF1E0">
      <w:start w:val="1"/>
      <w:numFmt w:val="decimal"/>
      <w:pStyle w:val="Projectheading"/>
      <w:lvlText w:val="Project P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0E26"/>
    <w:multiLevelType w:val="hybridMultilevel"/>
    <w:tmpl w:val="F0B615A2"/>
    <w:lvl w:ilvl="0" w:tplc="5E78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B6A0B"/>
    <w:multiLevelType w:val="hybridMultilevel"/>
    <w:tmpl w:val="0422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1"/>
  </w:num>
  <w:num w:numId="5">
    <w:abstractNumId w:val="9"/>
  </w:num>
  <w:num w:numId="6">
    <w:abstractNumId w:val="16"/>
  </w:num>
  <w:num w:numId="7">
    <w:abstractNumId w:val="2"/>
  </w:num>
  <w:num w:numId="8">
    <w:abstractNumId w:val="8"/>
  </w:num>
  <w:num w:numId="9">
    <w:abstractNumId w:val="19"/>
  </w:num>
  <w:num w:numId="10">
    <w:abstractNumId w:val="10"/>
  </w:num>
  <w:num w:numId="11">
    <w:abstractNumId w:val="17"/>
  </w:num>
  <w:num w:numId="12">
    <w:abstractNumId w:val="23"/>
  </w:num>
  <w:num w:numId="13">
    <w:abstractNumId w:val="23"/>
  </w:num>
  <w:num w:numId="14">
    <w:abstractNumId w:val="5"/>
  </w:num>
  <w:num w:numId="15">
    <w:abstractNumId w:val="0"/>
  </w:num>
  <w:num w:numId="16">
    <w:abstractNumId w:val="24"/>
  </w:num>
  <w:num w:numId="17">
    <w:abstractNumId w:val="11"/>
  </w:num>
  <w:num w:numId="18">
    <w:abstractNumId w:val="3"/>
  </w:num>
  <w:num w:numId="19">
    <w:abstractNumId w:val="6"/>
  </w:num>
  <w:num w:numId="20">
    <w:abstractNumId w:val="4"/>
  </w:num>
  <w:num w:numId="21">
    <w:abstractNumId w:val="14"/>
  </w:num>
  <w:num w:numId="22">
    <w:abstractNumId w:val="29"/>
  </w:num>
  <w:num w:numId="23">
    <w:abstractNumId w:val="20"/>
  </w:num>
  <w:num w:numId="24">
    <w:abstractNumId w:val="30"/>
  </w:num>
  <w:num w:numId="25">
    <w:abstractNumId w:val="28"/>
  </w:num>
  <w:num w:numId="26">
    <w:abstractNumId w:val="31"/>
  </w:num>
  <w:num w:numId="27">
    <w:abstractNumId w:val="12"/>
  </w:num>
  <w:num w:numId="28">
    <w:abstractNumId w:val="7"/>
  </w:num>
  <w:num w:numId="29">
    <w:abstractNumId w:val="11"/>
  </w:num>
  <w:num w:numId="30">
    <w:abstractNumId w:val="25"/>
  </w:num>
  <w:num w:numId="31">
    <w:abstractNumId w:val="21"/>
  </w:num>
  <w:num w:numId="32">
    <w:abstractNumId w:val="27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50"/>
    <w:rsid w:val="0000076F"/>
    <w:rsid w:val="00000C58"/>
    <w:rsid w:val="000025AA"/>
    <w:rsid w:val="000033E5"/>
    <w:rsid w:val="0000362D"/>
    <w:rsid w:val="00004082"/>
    <w:rsid w:val="000134CE"/>
    <w:rsid w:val="00014715"/>
    <w:rsid w:val="00017A5D"/>
    <w:rsid w:val="00020FD5"/>
    <w:rsid w:val="00022939"/>
    <w:rsid w:val="00025A62"/>
    <w:rsid w:val="000260FD"/>
    <w:rsid w:val="0003330E"/>
    <w:rsid w:val="00033CC7"/>
    <w:rsid w:val="00034A53"/>
    <w:rsid w:val="000363A7"/>
    <w:rsid w:val="000370EE"/>
    <w:rsid w:val="000418D1"/>
    <w:rsid w:val="00043D29"/>
    <w:rsid w:val="00044BBA"/>
    <w:rsid w:val="00046864"/>
    <w:rsid w:val="000500E9"/>
    <w:rsid w:val="000565D4"/>
    <w:rsid w:val="00063230"/>
    <w:rsid w:val="00065891"/>
    <w:rsid w:val="000668C7"/>
    <w:rsid w:val="0006731D"/>
    <w:rsid w:val="00070602"/>
    <w:rsid w:val="000707F7"/>
    <w:rsid w:val="00072164"/>
    <w:rsid w:val="0008089C"/>
    <w:rsid w:val="000809EC"/>
    <w:rsid w:val="000818B7"/>
    <w:rsid w:val="00091E7D"/>
    <w:rsid w:val="00092E11"/>
    <w:rsid w:val="000A7EEC"/>
    <w:rsid w:val="000B6427"/>
    <w:rsid w:val="000C7697"/>
    <w:rsid w:val="000D2946"/>
    <w:rsid w:val="000D455C"/>
    <w:rsid w:val="000E272B"/>
    <w:rsid w:val="000E7E14"/>
    <w:rsid w:val="000F0A23"/>
    <w:rsid w:val="000F1F1F"/>
    <w:rsid w:val="000F237D"/>
    <w:rsid w:val="000F2478"/>
    <w:rsid w:val="000F35AC"/>
    <w:rsid w:val="000F462C"/>
    <w:rsid w:val="000F6755"/>
    <w:rsid w:val="001003AF"/>
    <w:rsid w:val="0010299C"/>
    <w:rsid w:val="001032C5"/>
    <w:rsid w:val="0010497A"/>
    <w:rsid w:val="00104C24"/>
    <w:rsid w:val="001050D6"/>
    <w:rsid w:val="00105689"/>
    <w:rsid w:val="001115FC"/>
    <w:rsid w:val="00113C2A"/>
    <w:rsid w:val="00114A89"/>
    <w:rsid w:val="001160A0"/>
    <w:rsid w:val="00117695"/>
    <w:rsid w:val="00117BCD"/>
    <w:rsid w:val="0012083E"/>
    <w:rsid w:val="00120986"/>
    <w:rsid w:val="001259FE"/>
    <w:rsid w:val="00136E18"/>
    <w:rsid w:val="00137C70"/>
    <w:rsid w:val="00140F11"/>
    <w:rsid w:val="00146D35"/>
    <w:rsid w:val="001501B7"/>
    <w:rsid w:val="00165351"/>
    <w:rsid w:val="0016544B"/>
    <w:rsid w:val="00171016"/>
    <w:rsid w:val="001772D8"/>
    <w:rsid w:val="00180944"/>
    <w:rsid w:val="001828A7"/>
    <w:rsid w:val="00185A54"/>
    <w:rsid w:val="00185C57"/>
    <w:rsid w:val="001872FE"/>
    <w:rsid w:val="001939FE"/>
    <w:rsid w:val="001947BE"/>
    <w:rsid w:val="00194F1D"/>
    <w:rsid w:val="001A47A8"/>
    <w:rsid w:val="001A6073"/>
    <w:rsid w:val="001A715B"/>
    <w:rsid w:val="001B1380"/>
    <w:rsid w:val="001B1ECC"/>
    <w:rsid w:val="001B26F6"/>
    <w:rsid w:val="001B3F63"/>
    <w:rsid w:val="001B5A50"/>
    <w:rsid w:val="001B73E4"/>
    <w:rsid w:val="001C08E5"/>
    <w:rsid w:val="001C190F"/>
    <w:rsid w:val="001C19A8"/>
    <w:rsid w:val="001C4129"/>
    <w:rsid w:val="001C55DC"/>
    <w:rsid w:val="001C5B23"/>
    <w:rsid w:val="001C785A"/>
    <w:rsid w:val="001D1B13"/>
    <w:rsid w:val="001D3F76"/>
    <w:rsid w:val="001D6DEA"/>
    <w:rsid w:val="001E6F99"/>
    <w:rsid w:val="001E7263"/>
    <w:rsid w:val="001E7A7E"/>
    <w:rsid w:val="001F7AD7"/>
    <w:rsid w:val="002002CA"/>
    <w:rsid w:val="00201D90"/>
    <w:rsid w:val="00203F92"/>
    <w:rsid w:val="00204DBA"/>
    <w:rsid w:val="00205A7C"/>
    <w:rsid w:val="002075C5"/>
    <w:rsid w:val="002112EB"/>
    <w:rsid w:val="00213EAA"/>
    <w:rsid w:val="00215777"/>
    <w:rsid w:val="00215FA7"/>
    <w:rsid w:val="0021781F"/>
    <w:rsid w:val="00220C61"/>
    <w:rsid w:val="002255C8"/>
    <w:rsid w:val="002309B7"/>
    <w:rsid w:val="0023140C"/>
    <w:rsid w:val="00235221"/>
    <w:rsid w:val="002429A3"/>
    <w:rsid w:val="0024606C"/>
    <w:rsid w:val="00261807"/>
    <w:rsid w:val="00262195"/>
    <w:rsid w:val="00265CD5"/>
    <w:rsid w:val="0027316A"/>
    <w:rsid w:val="002779D6"/>
    <w:rsid w:val="0028055C"/>
    <w:rsid w:val="00282C18"/>
    <w:rsid w:val="0028460E"/>
    <w:rsid w:val="00286F53"/>
    <w:rsid w:val="002926F1"/>
    <w:rsid w:val="00292D27"/>
    <w:rsid w:val="00293AE1"/>
    <w:rsid w:val="00294D70"/>
    <w:rsid w:val="002953A3"/>
    <w:rsid w:val="002A25E9"/>
    <w:rsid w:val="002A72B9"/>
    <w:rsid w:val="002A7380"/>
    <w:rsid w:val="002A7516"/>
    <w:rsid w:val="002A7D11"/>
    <w:rsid w:val="002A7DDD"/>
    <w:rsid w:val="002B0929"/>
    <w:rsid w:val="002C0912"/>
    <w:rsid w:val="002C101A"/>
    <w:rsid w:val="002C3052"/>
    <w:rsid w:val="002D0DD6"/>
    <w:rsid w:val="002D1519"/>
    <w:rsid w:val="002D1F12"/>
    <w:rsid w:val="002D36AC"/>
    <w:rsid w:val="002D7E85"/>
    <w:rsid w:val="002E78A8"/>
    <w:rsid w:val="002F0B25"/>
    <w:rsid w:val="002F0E11"/>
    <w:rsid w:val="002F171B"/>
    <w:rsid w:val="002F228A"/>
    <w:rsid w:val="002F3577"/>
    <w:rsid w:val="002F3E61"/>
    <w:rsid w:val="00303DD6"/>
    <w:rsid w:val="00304CBD"/>
    <w:rsid w:val="00305142"/>
    <w:rsid w:val="0030536C"/>
    <w:rsid w:val="00312A4B"/>
    <w:rsid w:val="00313B6C"/>
    <w:rsid w:val="00315DAD"/>
    <w:rsid w:val="00316A44"/>
    <w:rsid w:val="00316C75"/>
    <w:rsid w:val="00320EB8"/>
    <w:rsid w:val="003226EF"/>
    <w:rsid w:val="00324BEC"/>
    <w:rsid w:val="00327348"/>
    <w:rsid w:val="00327C8B"/>
    <w:rsid w:val="00331382"/>
    <w:rsid w:val="00337D4E"/>
    <w:rsid w:val="0034554F"/>
    <w:rsid w:val="00346BE6"/>
    <w:rsid w:val="00350339"/>
    <w:rsid w:val="00351426"/>
    <w:rsid w:val="00353093"/>
    <w:rsid w:val="003573FA"/>
    <w:rsid w:val="003601FF"/>
    <w:rsid w:val="00360DA1"/>
    <w:rsid w:val="00362782"/>
    <w:rsid w:val="00363091"/>
    <w:rsid w:val="003642E3"/>
    <w:rsid w:val="00370F45"/>
    <w:rsid w:val="00373A06"/>
    <w:rsid w:val="00375C35"/>
    <w:rsid w:val="00376A0B"/>
    <w:rsid w:val="00377752"/>
    <w:rsid w:val="00380DFF"/>
    <w:rsid w:val="00383C1D"/>
    <w:rsid w:val="00383D99"/>
    <w:rsid w:val="003847FA"/>
    <w:rsid w:val="003877AE"/>
    <w:rsid w:val="00391D4E"/>
    <w:rsid w:val="003921C7"/>
    <w:rsid w:val="00392381"/>
    <w:rsid w:val="00392440"/>
    <w:rsid w:val="00392F40"/>
    <w:rsid w:val="00396E14"/>
    <w:rsid w:val="00397904"/>
    <w:rsid w:val="003A0DD4"/>
    <w:rsid w:val="003A4679"/>
    <w:rsid w:val="003A5A01"/>
    <w:rsid w:val="003A681D"/>
    <w:rsid w:val="003A7646"/>
    <w:rsid w:val="003B2347"/>
    <w:rsid w:val="003B3E8E"/>
    <w:rsid w:val="003B4D8F"/>
    <w:rsid w:val="003B6A9F"/>
    <w:rsid w:val="003B6CD1"/>
    <w:rsid w:val="003B7458"/>
    <w:rsid w:val="003B7675"/>
    <w:rsid w:val="003C11DA"/>
    <w:rsid w:val="003C29C4"/>
    <w:rsid w:val="003C3151"/>
    <w:rsid w:val="003C3BAE"/>
    <w:rsid w:val="003D2B4B"/>
    <w:rsid w:val="003D486A"/>
    <w:rsid w:val="003D6471"/>
    <w:rsid w:val="003E1D9F"/>
    <w:rsid w:val="003E2F8F"/>
    <w:rsid w:val="003E5238"/>
    <w:rsid w:val="003E5BF2"/>
    <w:rsid w:val="003E63C5"/>
    <w:rsid w:val="003F056C"/>
    <w:rsid w:val="003F0CD3"/>
    <w:rsid w:val="003F3565"/>
    <w:rsid w:val="003F7E11"/>
    <w:rsid w:val="00401440"/>
    <w:rsid w:val="004033A5"/>
    <w:rsid w:val="00410E27"/>
    <w:rsid w:val="0041139E"/>
    <w:rsid w:val="00411402"/>
    <w:rsid w:val="00411868"/>
    <w:rsid w:val="00411C39"/>
    <w:rsid w:val="00415D1F"/>
    <w:rsid w:val="004201F8"/>
    <w:rsid w:val="004310AD"/>
    <w:rsid w:val="004339B2"/>
    <w:rsid w:val="00436BF1"/>
    <w:rsid w:val="0045113A"/>
    <w:rsid w:val="00451972"/>
    <w:rsid w:val="00454F29"/>
    <w:rsid w:val="004575CC"/>
    <w:rsid w:val="004622EB"/>
    <w:rsid w:val="00464549"/>
    <w:rsid w:val="00465E7D"/>
    <w:rsid w:val="00466068"/>
    <w:rsid w:val="00470298"/>
    <w:rsid w:val="0047353E"/>
    <w:rsid w:val="00474470"/>
    <w:rsid w:val="004775F9"/>
    <w:rsid w:val="004845E7"/>
    <w:rsid w:val="00484A77"/>
    <w:rsid w:val="004907AB"/>
    <w:rsid w:val="00491BA1"/>
    <w:rsid w:val="00492955"/>
    <w:rsid w:val="00497DBC"/>
    <w:rsid w:val="004A3A5B"/>
    <w:rsid w:val="004A4638"/>
    <w:rsid w:val="004A54EA"/>
    <w:rsid w:val="004B304C"/>
    <w:rsid w:val="004B68AE"/>
    <w:rsid w:val="004C10B9"/>
    <w:rsid w:val="004C3A8B"/>
    <w:rsid w:val="004C3DCC"/>
    <w:rsid w:val="004C6EEA"/>
    <w:rsid w:val="004C6EF4"/>
    <w:rsid w:val="004D099B"/>
    <w:rsid w:val="004D3C99"/>
    <w:rsid w:val="004E0E37"/>
    <w:rsid w:val="004E1DCB"/>
    <w:rsid w:val="004E72F7"/>
    <w:rsid w:val="00504EC1"/>
    <w:rsid w:val="00507C1E"/>
    <w:rsid w:val="005115B9"/>
    <w:rsid w:val="00514A3B"/>
    <w:rsid w:val="00515DE8"/>
    <w:rsid w:val="005173AB"/>
    <w:rsid w:val="00517EC3"/>
    <w:rsid w:val="0052588D"/>
    <w:rsid w:val="005272D3"/>
    <w:rsid w:val="005312BD"/>
    <w:rsid w:val="00536B42"/>
    <w:rsid w:val="005410C0"/>
    <w:rsid w:val="00543758"/>
    <w:rsid w:val="00546DD5"/>
    <w:rsid w:val="00550D16"/>
    <w:rsid w:val="00552808"/>
    <w:rsid w:val="00556331"/>
    <w:rsid w:val="00557CAE"/>
    <w:rsid w:val="00561144"/>
    <w:rsid w:val="005621B8"/>
    <w:rsid w:val="0056251A"/>
    <w:rsid w:val="005632EC"/>
    <w:rsid w:val="00570649"/>
    <w:rsid w:val="00570D5E"/>
    <w:rsid w:val="005716C6"/>
    <w:rsid w:val="00575340"/>
    <w:rsid w:val="00577C5B"/>
    <w:rsid w:val="005828C7"/>
    <w:rsid w:val="005835EA"/>
    <w:rsid w:val="0058472B"/>
    <w:rsid w:val="00585A83"/>
    <w:rsid w:val="00585AD0"/>
    <w:rsid w:val="00586F23"/>
    <w:rsid w:val="005A032E"/>
    <w:rsid w:val="005A07A2"/>
    <w:rsid w:val="005B0E1B"/>
    <w:rsid w:val="005B4425"/>
    <w:rsid w:val="005B596D"/>
    <w:rsid w:val="005C39BE"/>
    <w:rsid w:val="005C529A"/>
    <w:rsid w:val="005C5C63"/>
    <w:rsid w:val="005D0AF9"/>
    <w:rsid w:val="005D3744"/>
    <w:rsid w:val="005D3BFA"/>
    <w:rsid w:val="005D3F86"/>
    <w:rsid w:val="005E03CE"/>
    <w:rsid w:val="005E1594"/>
    <w:rsid w:val="005E2263"/>
    <w:rsid w:val="005E54CD"/>
    <w:rsid w:val="005E7E12"/>
    <w:rsid w:val="005F34F7"/>
    <w:rsid w:val="005F668B"/>
    <w:rsid w:val="006004B8"/>
    <w:rsid w:val="00600816"/>
    <w:rsid w:val="00601394"/>
    <w:rsid w:val="006033E1"/>
    <w:rsid w:val="00606F4F"/>
    <w:rsid w:val="0060773F"/>
    <w:rsid w:val="0061043D"/>
    <w:rsid w:val="006131F7"/>
    <w:rsid w:val="00613662"/>
    <w:rsid w:val="006206E0"/>
    <w:rsid w:val="00620DA0"/>
    <w:rsid w:val="00624AF4"/>
    <w:rsid w:val="006259BD"/>
    <w:rsid w:val="00631029"/>
    <w:rsid w:val="00635B41"/>
    <w:rsid w:val="00637354"/>
    <w:rsid w:val="00637EDB"/>
    <w:rsid w:val="006417B2"/>
    <w:rsid w:val="00643CFD"/>
    <w:rsid w:val="00645464"/>
    <w:rsid w:val="00653C69"/>
    <w:rsid w:val="006604BB"/>
    <w:rsid w:val="0066619B"/>
    <w:rsid w:val="006701B6"/>
    <w:rsid w:val="00674CCA"/>
    <w:rsid w:val="0067643A"/>
    <w:rsid w:val="006769FC"/>
    <w:rsid w:val="0068571C"/>
    <w:rsid w:val="00686948"/>
    <w:rsid w:val="00687599"/>
    <w:rsid w:val="00693AC9"/>
    <w:rsid w:val="00695E8D"/>
    <w:rsid w:val="006974F3"/>
    <w:rsid w:val="006A2346"/>
    <w:rsid w:val="006A51BA"/>
    <w:rsid w:val="006A6FDD"/>
    <w:rsid w:val="006A7884"/>
    <w:rsid w:val="006A7917"/>
    <w:rsid w:val="006A79D3"/>
    <w:rsid w:val="006B0452"/>
    <w:rsid w:val="006C1300"/>
    <w:rsid w:val="006C2009"/>
    <w:rsid w:val="006C5780"/>
    <w:rsid w:val="006D0132"/>
    <w:rsid w:val="006D1F64"/>
    <w:rsid w:val="006D2E5D"/>
    <w:rsid w:val="006D7374"/>
    <w:rsid w:val="006E25C5"/>
    <w:rsid w:val="006E2998"/>
    <w:rsid w:val="006F096C"/>
    <w:rsid w:val="006F2900"/>
    <w:rsid w:val="006F5847"/>
    <w:rsid w:val="00701B76"/>
    <w:rsid w:val="00722517"/>
    <w:rsid w:val="007245EF"/>
    <w:rsid w:val="00724CCF"/>
    <w:rsid w:val="00731CFC"/>
    <w:rsid w:val="0073307C"/>
    <w:rsid w:val="007332AB"/>
    <w:rsid w:val="00733D51"/>
    <w:rsid w:val="007414C5"/>
    <w:rsid w:val="00741A78"/>
    <w:rsid w:val="00745CBB"/>
    <w:rsid w:val="00745EBD"/>
    <w:rsid w:val="00750590"/>
    <w:rsid w:val="0075480B"/>
    <w:rsid w:val="00754F2B"/>
    <w:rsid w:val="007571D3"/>
    <w:rsid w:val="007607B7"/>
    <w:rsid w:val="00764564"/>
    <w:rsid w:val="00773F7C"/>
    <w:rsid w:val="00773F93"/>
    <w:rsid w:val="0078020A"/>
    <w:rsid w:val="007830F0"/>
    <w:rsid w:val="0078376E"/>
    <w:rsid w:val="00786C31"/>
    <w:rsid w:val="0079615F"/>
    <w:rsid w:val="007A09D8"/>
    <w:rsid w:val="007A124D"/>
    <w:rsid w:val="007A1498"/>
    <w:rsid w:val="007A2865"/>
    <w:rsid w:val="007A36E8"/>
    <w:rsid w:val="007A6246"/>
    <w:rsid w:val="007B2233"/>
    <w:rsid w:val="007B2440"/>
    <w:rsid w:val="007B43BA"/>
    <w:rsid w:val="007B457D"/>
    <w:rsid w:val="007C1021"/>
    <w:rsid w:val="007C3240"/>
    <w:rsid w:val="007C7101"/>
    <w:rsid w:val="007D0A8A"/>
    <w:rsid w:val="007D1EF7"/>
    <w:rsid w:val="007D327A"/>
    <w:rsid w:val="007D3306"/>
    <w:rsid w:val="007D46DA"/>
    <w:rsid w:val="007D696A"/>
    <w:rsid w:val="007E32D8"/>
    <w:rsid w:val="007E363C"/>
    <w:rsid w:val="007E6468"/>
    <w:rsid w:val="007E7AF3"/>
    <w:rsid w:val="007F1DF7"/>
    <w:rsid w:val="007F2212"/>
    <w:rsid w:val="007F295A"/>
    <w:rsid w:val="007F3A17"/>
    <w:rsid w:val="007F4492"/>
    <w:rsid w:val="007F5D44"/>
    <w:rsid w:val="007F696E"/>
    <w:rsid w:val="007F699B"/>
    <w:rsid w:val="007F7B5C"/>
    <w:rsid w:val="00800398"/>
    <w:rsid w:val="008012E8"/>
    <w:rsid w:val="008019E8"/>
    <w:rsid w:val="00801ACB"/>
    <w:rsid w:val="00806D90"/>
    <w:rsid w:val="00806DD6"/>
    <w:rsid w:val="008101F2"/>
    <w:rsid w:val="00816CD9"/>
    <w:rsid w:val="00817069"/>
    <w:rsid w:val="00820AE7"/>
    <w:rsid w:val="00821E30"/>
    <w:rsid w:val="008228A7"/>
    <w:rsid w:val="00823D67"/>
    <w:rsid w:val="0082731C"/>
    <w:rsid w:val="00827FFD"/>
    <w:rsid w:val="008350B1"/>
    <w:rsid w:val="0084493E"/>
    <w:rsid w:val="00850B4C"/>
    <w:rsid w:val="00861636"/>
    <w:rsid w:val="00861DE1"/>
    <w:rsid w:val="00863099"/>
    <w:rsid w:val="008649BC"/>
    <w:rsid w:val="008673E3"/>
    <w:rsid w:val="0087339C"/>
    <w:rsid w:val="00874B4D"/>
    <w:rsid w:val="00875780"/>
    <w:rsid w:val="00882EF2"/>
    <w:rsid w:val="008872D5"/>
    <w:rsid w:val="00887DD2"/>
    <w:rsid w:val="0089168A"/>
    <w:rsid w:val="008932F7"/>
    <w:rsid w:val="008A45C9"/>
    <w:rsid w:val="008A5D38"/>
    <w:rsid w:val="008A6210"/>
    <w:rsid w:val="008A6CE7"/>
    <w:rsid w:val="008B66CF"/>
    <w:rsid w:val="008B6C52"/>
    <w:rsid w:val="008C0E45"/>
    <w:rsid w:val="008C48CB"/>
    <w:rsid w:val="008E21C7"/>
    <w:rsid w:val="008E2B31"/>
    <w:rsid w:val="008E634A"/>
    <w:rsid w:val="008E7625"/>
    <w:rsid w:val="008F0418"/>
    <w:rsid w:val="008F1829"/>
    <w:rsid w:val="00913A5B"/>
    <w:rsid w:val="00913AD1"/>
    <w:rsid w:val="00914875"/>
    <w:rsid w:val="009154A5"/>
    <w:rsid w:val="00915A2D"/>
    <w:rsid w:val="009229EB"/>
    <w:rsid w:val="00924FA6"/>
    <w:rsid w:val="00926170"/>
    <w:rsid w:val="009269AC"/>
    <w:rsid w:val="009269C3"/>
    <w:rsid w:val="00927D35"/>
    <w:rsid w:val="0093025B"/>
    <w:rsid w:val="0093344E"/>
    <w:rsid w:val="00933C9A"/>
    <w:rsid w:val="00935637"/>
    <w:rsid w:val="00942C50"/>
    <w:rsid w:val="00946D71"/>
    <w:rsid w:val="009523BD"/>
    <w:rsid w:val="00952611"/>
    <w:rsid w:val="00956F5F"/>
    <w:rsid w:val="009645BD"/>
    <w:rsid w:val="0096496E"/>
    <w:rsid w:val="00964B2F"/>
    <w:rsid w:val="00964D8B"/>
    <w:rsid w:val="00970759"/>
    <w:rsid w:val="00970FB7"/>
    <w:rsid w:val="00973AD4"/>
    <w:rsid w:val="00973C4F"/>
    <w:rsid w:val="00975031"/>
    <w:rsid w:val="00987C15"/>
    <w:rsid w:val="00996D43"/>
    <w:rsid w:val="00997319"/>
    <w:rsid w:val="009A1145"/>
    <w:rsid w:val="009A3918"/>
    <w:rsid w:val="009B44CA"/>
    <w:rsid w:val="009C07DD"/>
    <w:rsid w:val="009C0B52"/>
    <w:rsid w:val="009C4C04"/>
    <w:rsid w:val="009C6D58"/>
    <w:rsid w:val="009D0341"/>
    <w:rsid w:val="009D2772"/>
    <w:rsid w:val="009D7B5D"/>
    <w:rsid w:val="009E6279"/>
    <w:rsid w:val="009E7616"/>
    <w:rsid w:val="009E7D5D"/>
    <w:rsid w:val="009E7F4D"/>
    <w:rsid w:val="009F2C43"/>
    <w:rsid w:val="009F49A1"/>
    <w:rsid w:val="009F503A"/>
    <w:rsid w:val="009F7FDC"/>
    <w:rsid w:val="00A037E8"/>
    <w:rsid w:val="00A05D4D"/>
    <w:rsid w:val="00A07BA1"/>
    <w:rsid w:val="00A120CF"/>
    <w:rsid w:val="00A21713"/>
    <w:rsid w:val="00A23336"/>
    <w:rsid w:val="00A26554"/>
    <w:rsid w:val="00A3077C"/>
    <w:rsid w:val="00A32617"/>
    <w:rsid w:val="00A342D2"/>
    <w:rsid w:val="00A42A71"/>
    <w:rsid w:val="00A42BCC"/>
    <w:rsid w:val="00A444B9"/>
    <w:rsid w:val="00A53B95"/>
    <w:rsid w:val="00A544B1"/>
    <w:rsid w:val="00A554DE"/>
    <w:rsid w:val="00A55C58"/>
    <w:rsid w:val="00A606EA"/>
    <w:rsid w:val="00A63D98"/>
    <w:rsid w:val="00A6582B"/>
    <w:rsid w:val="00A665AC"/>
    <w:rsid w:val="00A668D0"/>
    <w:rsid w:val="00A736E3"/>
    <w:rsid w:val="00A74E5E"/>
    <w:rsid w:val="00A74FD3"/>
    <w:rsid w:val="00A760F0"/>
    <w:rsid w:val="00A82C7F"/>
    <w:rsid w:val="00A83AB6"/>
    <w:rsid w:val="00A85F36"/>
    <w:rsid w:val="00A87603"/>
    <w:rsid w:val="00A9207C"/>
    <w:rsid w:val="00A95850"/>
    <w:rsid w:val="00A9679E"/>
    <w:rsid w:val="00AA16D1"/>
    <w:rsid w:val="00AA2299"/>
    <w:rsid w:val="00AA296F"/>
    <w:rsid w:val="00AB19D0"/>
    <w:rsid w:val="00AB257D"/>
    <w:rsid w:val="00AB2F07"/>
    <w:rsid w:val="00AC2D68"/>
    <w:rsid w:val="00AC31E3"/>
    <w:rsid w:val="00AD567E"/>
    <w:rsid w:val="00AD5BE4"/>
    <w:rsid w:val="00AD6049"/>
    <w:rsid w:val="00AD7895"/>
    <w:rsid w:val="00AE1318"/>
    <w:rsid w:val="00AE2618"/>
    <w:rsid w:val="00AE27F2"/>
    <w:rsid w:val="00AE4F4C"/>
    <w:rsid w:val="00AF1EEF"/>
    <w:rsid w:val="00AF2E8D"/>
    <w:rsid w:val="00AF373D"/>
    <w:rsid w:val="00AF4B76"/>
    <w:rsid w:val="00AF5BB7"/>
    <w:rsid w:val="00AF7520"/>
    <w:rsid w:val="00B0154C"/>
    <w:rsid w:val="00B02264"/>
    <w:rsid w:val="00B03A6D"/>
    <w:rsid w:val="00B03FC4"/>
    <w:rsid w:val="00B12A65"/>
    <w:rsid w:val="00B13333"/>
    <w:rsid w:val="00B16994"/>
    <w:rsid w:val="00B25333"/>
    <w:rsid w:val="00B3017A"/>
    <w:rsid w:val="00B33E56"/>
    <w:rsid w:val="00B37D49"/>
    <w:rsid w:val="00B40185"/>
    <w:rsid w:val="00B418A9"/>
    <w:rsid w:val="00B436C3"/>
    <w:rsid w:val="00B51582"/>
    <w:rsid w:val="00B5538C"/>
    <w:rsid w:val="00B56859"/>
    <w:rsid w:val="00B6449A"/>
    <w:rsid w:val="00B6497A"/>
    <w:rsid w:val="00B64F91"/>
    <w:rsid w:val="00B6523D"/>
    <w:rsid w:val="00B66B28"/>
    <w:rsid w:val="00B66D29"/>
    <w:rsid w:val="00B77794"/>
    <w:rsid w:val="00B77EE1"/>
    <w:rsid w:val="00B804AA"/>
    <w:rsid w:val="00B80908"/>
    <w:rsid w:val="00B80A3A"/>
    <w:rsid w:val="00B83233"/>
    <w:rsid w:val="00B8331E"/>
    <w:rsid w:val="00B839F6"/>
    <w:rsid w:val="00B84651"/>
    <w:rsid w:val="00B84AB2"/>
    <w:rsid w:val="00B851A9"/>
    <w:rsid w:val="00B90998"/>
    <w:rsid w:val="00B92200"/>
    <w:rsid w:val="00B93399"/>
    <w:rsid w:val="00B97699"/>
    <w:rsid w:val="00BB2931"/>
    <w:rsid w:val="00BB4120"/>
    <w:rsid w:val="00BB7F01"/>
    <w:rsid w:val="00BC1CC1"/>
    <w:rsid w:val="00BC5BD6"/>
    <w:rsid w:val="00BD208F"/>
    <w:rsid w:val="00BD45C4"/>
    <w:rsid w:val="00BD70DB"/>
    <w:rsid w:val="00BE7FFE"/>
    <w:rsid w:val="00BF27BE"/>
    <w:rsid w:val="00C02782"/>
    <w:rsid w:val="00C02A15"/>
    <w:rsid w:val="00C02AB5"/>
    <w:rsid w:val="00C02D34"/>
    <w:rsid w:val="00C03F73"/>
    <w:rsid w:val="00C041D5"/>
    <w:rsid w:val="00C0574D"/>
    <w:rsid w:val="00C05B4F"/>
    <w:rsid w:val="00C079CB"/>
    <w:rsid w:val="00C10CE0"/>
    <w:rsid w:val="00C12A9A"/>
    <w:rsid w:val="00C20131"/>
    <w:rsid w:val="00C220D8"/>
    <w:rsid w:val="00C245E3"/>
    <w:rsid w:val="00C31162"/>
    <w:rsid w:val="00C3265E"/>
    <w:rsid w:val="00C329BF"/>
    <w:rsid w:val="00C3585F"/>
    <w:rsid w:val="00C379FB"/>
    <w:rsid w:val="00C46270"/>
    <w:rsid w:val="00C46452"/>
    <w:rsid w:val="00C47BAD"/>
    <w:rsid w:val="00C52D78"/>
    <w:rsid w:val="00C5633A"/>
    <w:rsid w:val="00C606F6"/>
    <w:rsid w:val="00C6114C"/>
    <w:rsid w:val="00C6459D"/>
    <w:rsid w:val="00C6479D"/>
    <w:rsid w:val="00C64DD3"/>
    <w:rsid w:val="00C6681E"/>
    <w:rsid w:val="00C66A2E"/>
    <w:rsid w:val="00C7428E"/>
    <w:rsid w:val="00C75D7F"/>
    <w:rsid w:val="00C817E9"/>
    <w:rsid w:val="00C81A86"/>
    <w:rsid w:val="00C81A95"/>
    <w:rsid w:val="00C81B20"/>
    <w:rsid w:val="00C821B0"/>
    <w:rsid w:val="00C8275C"/>
    <w:rsid w:val="00C850ED"/>
    <w:rsid w:val="00C85A87"/>
    <w:rsid w:val="00C87509"/>
    <w:rsid w:val="00C87DBB"/>
    <w:rsid w:val="00C90409"/>
    <w:rsid w:val="00C91FA2"/>
    <w:rsid w:val="00C9660C"/>
    <w:rsid w:val="00CA2B5A"/>
    <w:rsid w:val="00CA4B60"/>
    <w:rsid w:val="00CA6C68"/>
    <w:rsid w:val="00CA7D46"/>
    <w:rsid w:val="00CB03C0"/>
    <w:rsid w:val="00CB1FD5"/>
    <w:rsid w:val="00CB33F3"/>
    <w:rsid w:val="00CB7424"/>
    <w:rsid w:val="00CB7C5D"/>
    <w:rsid w:val="00CC3FE6"/>
    <w:rsid w:val="00CC6B83"/>
    <w:rsid w:val="00CC6F94"/>
    <w:rsid w:val="00CD04A2"/>
    <w:rsid w:val="00CD06AF"/>
    <w:rsid w:val="00CD1681"/>
    <w:rsid w:val="00CD3CAC"/>
    <w:rsid w:val="00CD7580"/>
    <w:rsid w:val="00CE169A"/>
    <w:rsid w:val="00CE302D"/>
    <w:rsid w:val="00CE3056"/>
    <w:rsid w:val="00CE5537"/>
    <w:rsid w:val="00CE5641"/>
    <w:rsid w:val="00CE5F10"/>
    <w:rsid w:val="00CE6AE7"/>
    <w:rsid w:val="00CE7AA8"/>
    <w:rsid w:val="00CF15E7"/>
    <w:rsid w:val="00CF3F49"/>
    <w:rsid w:val="00CF4CAF"/>
    <w:rsid w:val="00CF5E36"/>
    <w:rsid w:val="00CF61B7"/>
    <w:rsid w:val="00D12331"/>
    <w:rsid w:val="00D14239"/>
    <w:rsid w:val="00D14435"/>
    <w:rsid w:val="00D1663B"/>
    <w:rsid w:val="00D25E07"/>
    <w:rsid w:val="00D2718E"/>
    <w:rsid w:val="00D3090B"/>
    <w:rsid w:val="00D31B1C"/>
    <w:rsid w:val="00D32E58"/>
    <w:rsid w:val="00D33234"/>
    <w:rsid w:val="00D3661A"/>
    <w:rsid w:val="00D42088"/>
    <w:rsid w:val="00D513B2"/>
    <w:rsid w:val="00D5266C"/>
    <w:rsid w:val="00D5391D"/>
    <w:rsid w:val="00D561FC"/>
    <w:rsid w:val="00D5771D"/>
    <w:rsid w:val="00D60C0C"/>
    <w:rsid w:val="00D61914"/>
    <w:rsid w:val="00D61F4C"/>
    <w:rsid w:val="00D61FCE"/>
    <w:rsid w:val="00D63F22"/>
    <w:rsid w:val="00D658B5"/>
    <w:rsid w:val="00D6591F"/>
    <w:rsid w:val="00D762D7"/>
    <w:rsid w:val="00D80EC7"/>
    <w:rsid w:val="00D82AC9"/>
    <w:rsid w:val="00D8366B"/>
    <w:rsid w:val="00D86588"/>
    <w:rsid w:val="00D90D22"/>
    <w:rsid w:val="00D9196E"/>
    <w:rsid w:val="00D9237E"/>
    <w:rsid w:val="00D9273F"/>
    <w:rsid w:val="00D9428F"/>
    <w:rsid w:val="00D95305"/>
    <w:rsid w:val="00DA139C"/>
    <w:rsid w:val="00DA3035"/>
    <w:rsid w:val="00DA3638"/>
    <w:rsid w:val="00DB1536"/>
    <w:rsid w:val="00DB3F99"/>
    <w:rsid w:val="00DB7627"/>
    <w:rsid w:val="00DC03CE"/>
    <w:rsid w:val="00DD12EC"/>
    <w:rsid w:val="00DD18BC"/>
    <w:rsid w:val="00DD2E55"/>
    <w:rsid w:val="00DD7216"/>
    <w:rsid w:val="00DE404F"/>
    <w:rsid w:val="00DF0976"/>
    <w:rsid w:val="00DF12D3"/>
    <w:rsid w:val="00DF14F2"/>
    <w:rsid w:val="00DF2DAF"/>
    <w:rsid w:val="00DF388C"/>
    <w:rsid w:val="00DF3904"/>
    <w:rsid w:val="00DF3EF2"/>
    <w:rsid w:val="00DF53EE"/>
    <w:rsid w:val="00DF67B2"/>
    <w:rsid w:val="00E007AB"/>
    <w:rsid w:val="00E02E77"/>
    <w:rsid w:val="00E05582"/>
    <w:rsid w:val="00E073B4"/>
    <w:rsid w:val="00E0793E"/>
    <w:rsid w:val="00E10222"/>
    <w:rsid w:val="00E1030E"/>
    <w:rsid w:val="00E142CB"/>
    <w:rsid w:val="00E14567"/>
    <w:rsid w:val="00E23A68"/>
    <w:rsid w:val="00E24D43"/>
    <w:rsid w:val="00E2627C"/>
    <w:rsid w:val="00E26A0B"/>
    <w:rsid w:val="00E31BEB"/>
    <w:rsid w:val="00E379E3"/>
    <w:rsid w:val="00E41AC0"/>
    <w:rsid w:val="00E41D48"/>
    <w:rsid w:val="00E41D8B"/>
    <w:rsid w:val="00E43BD2"/>
    <w:rsid w:val="00E47C41"/>
    <w:rsid w:val="00E519E5"/>
    <w:rsid w:val="00E564D3"/>
    <w:rsid w:val="00E6098D"/>
    <w:rsid w:val="00E6249A"/>
    <w:rsid w:val="00E71B1C"/>
    <w:rsid w:val="00E7421A"/>
    <w:rsid w:val="00E7425D"/>
    <w:rsid w:val="00E74378"/>
    <w:rsid w:val="00E7504B"/>
    <w:rsid w:val="00E75578"/>
    <w:rsid w:val="00E75EDA"/>
    <w:rsid w:val="00E7653B"/>
    <w:rsid w:val="00E822F9"/>
    <w:rsid w:val="00E824F1"/>
    <w:rsid w:val="00E82D7F"/>
    <w:rsid w:val="00E86206"/>
    <w:rsid w:val="00E9046A"/>
    <w:rsid w:val="00E915A6"/>
    <w:rsid w:val="00E91AFF"/>
    <w:rsid w:val="00E968FB"/>
    <w:rsid w:val="00E9696A"/>
    <w:rsid w:val="00E9711B"/>
    <w:rsid w:val="00EA1E04"/>
    <w:rsid w:val="00EA4D13"/>
    <w:rsid w:val="00EA765F"/>
    <w:rsid w:val="00EB12F6"/>
    <w:rsid w:val="00EB2327"/>
    <w:rsid w:val="00EB378D"/>
    <w:rsid w:val="00EB39DC"/>
    <w:rsid w:val="00EB68F8"/>
    <w:rsid w:val="00ED1CB3"/>
    <w:rsid w:val="00ED3F1D"/>
    <w:rsid w:val="00ED7543"/>
    <w:rsid w:val="00ED7FAB"/>
    <w:rsid w:val="00EE239D"/>
    <w:rsid w:val="00EF2CDC"/>
    <w:rsid w:val="00EF4044"/>
    <w:rsid w:val="00EF4159"/>
    <w:rsid w:val="00F023C8"/>
    <w:rsid w:val="00F02735"/>
    <w:rsid w:val="00F05AC8"/>
    <w:rsid w:val="00F129D3"/>
    <w:rsid w:val="00F1301B"/>
    <w:rsid w:val="00F14DC4"/>
    <w:rsid w:val="00F22F80"/>
    <w:rsid w:val="00F25759"/>
    <w:rsid w:val="00F31606"/>
    <w:rsid w:val="00F31E9E"/>
    <w:rsid w:val="00F32DC7"/>
    <w:rsid w:val="00F33669"/>
    <w:rsid w:val="00F3488E"/>
    <w:rsid w:val="00F373B8"/>
    <w:rsid w:val="00F44907"/>
    <w:rsid w:val="00F45165"/>
    <w:rsid w:val="00F471BE"/>
    <w:rsid w:val="00F54AC6"/>
    <w:rsid w:val="00F55601"/>
    <w:rsid w:val="00F55D8F"/>
    <w:rsid w:val="00F57AE3"/>
    <w:rsid w:val="00F6072F"/>
    <w:rsid w:val="00F6079D"/>
    <w:rsid w:val="00F60AA7"/>
    <w:rsid w:val="00F627BD"/>
    <w:rsid w:val="00F662B3"/>
    <w:rsid w:val="00F6714C"/>
    <w:rsid w:val="00F67547"/>
    <w:rsid w:val="00F67EEE"/>
    <w:rsid w:val="00F70B9E"/>
    <w:rsid w:val="00F718D3"/>
    <w:rsid w:val="00F71BE1"/>
    <w:rsid w:val="00F751E1"/>
    <w:rsid w:val="00F81BF4"/>
    <w:rsid w:val="00F86323"/>
    <w:rsid w:val="00F86C3A"/>
    <w:rsid w:val="00F90101"/>
    <w:rsid w:val="00F91E46"/>
    <w:rsid w:val="00F92C17"/>
    <w:rsid w:val="00FA17C8"/>
    <w:rsid w:val="00FA74F2"/>
    <w:rsid w:val="00FA763A"/>
    <w:rsid w:val="00FA77E1"/>
    <w:rsid w:val="00FB48FA"/>
    <w:rsid w:val="00FB7949"/>
    <w:rsid w:val="00FC0ABB"/>
    <w:rsid w:val="00FC5CE8"/>
    <w:rsid w:val="00FC6BF9"/>
    <w:rsid w:val="00FD1E77"/>
    <w:rsid w:val="00FD4E71"/>
    <w:rsid w:val="00FE04A5"/>
    <w:rsid w:val="00FE47BC"/>
    <w:rsid w:val="00FE6DCC"/>
    <w:rsid w:val="00FF034D"/>
    <w:rsid w:val="00FF1A23"/>
    <w:rsid w:val="00FF376C"/>
    <w:rsid w:val="00FF477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2DEE"/>
  <w15:docId w15:val="{3B27B1F5-C04B-47A0-B020-4C0751D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E7"/>
    <w:pPr>
      <w:spacing w:after="0" w:line="264" w:lineRule="auto"/>
    </w:pPr>
    <w:rPr>
      <w:rFonts w:ascii="Times New Roman" w:eastAsia="Times New Roman" w:hAnsi="Times New Roman" w:cs="Times New Roman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qFormat/>
    <w:rsid w:val="004845E7"/>
    <w:pPr>
      <w:keepNext/>
      <w:keepLines/>
      <w:numPr>
        <w:numId w:val="1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i/>
      <w:color w:val="3A5750" w:themeColor="accent5" w:themeShade="8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F7520"/>
    <w:pPr>
      <w:keepNext/>
      <w:keepLines/>
      <w:spacing w:before="240" w:after="240" w:line="240" w:lineRule="auto"/>
      <w:ind w:left="11" w:hanging="11"/>
      <w:outlineLvl w:val="1"/>
    </w:pPr>
    <w:rPr>
      <w:rFonts w:ascii="Times New Roman" w:eastAsia="Times New Roman" w:hAnsi="Times New Roman" w:cs="Times New Roman"/>
      <w:b/>
      <w:i/>
      <w:color w:val="568278" w:themeColor="accent5" w:themeShade="BF"/>
      <w:sz w:val="24"/>
      <w:szCs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AF7520"/>
    <w:pPr>
      <w:keepNext/>
      <w:keepLines/>
      <w:spacing w:before="120" w:after="120" w:line="240" w:lineRule="auto"/>
      <w:ind w:left="11" w:hanging="11"/>
      <w:outlineLvl w:val="2"/>
    </w:pPr>
    <w:rPr>
      <w:rFonts w:ascii="Times New Roman" w:eastAsia="Times New Roman" w:hAnsi="Times New Roman" w:cs="Times New Roman"/>
      <w:b/>
      <w:i/>
      <w:color w:val="48314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599"/>
    <w:pPr>
      <w:keepNext/>
      <w:keepLines/>
      <w:numPr>
        <w:numId w:val="19"/>
      </w:numPr>
      <w:pBdr>
        <w:top w:val="single" w:sz="4" w:space="1" w:color="7BA79D" w:themeColor="accent5"/>
        <w:left w:val="single" w:sz="4" w:space="4" w:color="7BA79D" w:themeColor="accent5"/>
        <w:bottom w:val="single" w:sz="4" w:space="1" w:color="7BA79D" w:themeColor="accent5"/>
        <w:right w:val="single" w:sz="4" w:space="4" w:color="7BA79D" w:themeColor="accent5"/>
      </w:pBdr>
      <w:shd w:val="clear" w:color="auto" w:fill="E4EDEB" w:themeFill="accent5" w:themeFillTint="33"/>
      <w:tabs>
        <w:tab w:val="left" w:pos="1276"/>
        <w:tab w:val="left" w:pos="1418"/>
        <w:tab w:val="left" w:pos="1559"/>
      </w:tabs>
      <w:spacing w:after="8"/>
      <w:outlineLvl w:val="3"/>
    </w:pPr>
    <w:rPr>
      <w:b/>
    </w:rPr>
  </w:style>
  <w:style w:type="paragraph" w:styleId="Heading5">
    <w:name w:val="heading 5"/>
    <w:link w:val="Heading5Char"/>
    <w:uiPriority w:val="9"/>
    <w:unhideWhenUsed/>
    <w:qFormat/>
    <w:rsid w:val="002C101A"/>
    <w:pPr>
      <w:pBdr>
        <w:top w:val="single" w:sz="4" w:space="1" w:color="7BA79D" w:themeColor="accent5"/>
        <w:left w:val="single" w:sz="4" w:space="4" w:color="7BA79D" w:themeColor="accent5"/>
        <w:bottom w:val="single" w:sz="4" w:space="1" w:color="7BA79D" w:themeColor="accent5"/>
        <w:right w:val="single" w:sz="4" w:space="4" w:color="7BA79D" w:themeColor="accent5"/>
      </w:pBdr>
      <w:shd w:val="clear" w:color="auto" w:fill="E4EDEB" w:themeFill="accent5" w:themeFillTint="33"/>
      <w:spacing w:after="29"/>
      <w:ind w:left="11" w:hanging="11"/>
      <w:outlineLvl w:val="4"/>
    </w:pPr>
    <w:rPr>
      <w:rFonts w:ascii="Times New Roman" w:eastAsia="Times New Roman" w:hAnsi="Times New Roman" w:cs="Times New Roman"/>
      <w:bCs/>
      <w:i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01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1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87599"/>
    <w:rPr>
      <w:rFonts w:ascii="Times New Roman" w:eastAsia="Times New Roman" w:hAnsi="Times New Roman" w:cs="Times New Roman"/>
      <w:b/>
      <w:color w:val="000000"/>
      <w:sz w:val="24"/>
      <w:shd w:val="clear" w:color="auto" w:fill="E4EDEB" w:themeFill="accent5" w:themeFillTint="33"/>
      <w:lang w:val="en-GB"/>
    </w:rPr>
  </w:style>
  <w:style w:type="character" w:customStyle="1" w:styleId="Heading2Char">
    <w:name w:val="Heading 2 Char"/>
    <w:link w:val="Heading2"/>
    <w:uiPriority w:val="9"/>
    <w:rsid w:val="00AF7520"/>
    <w:rPr>
      <w:rFonts w:ascii="Times New Roman" w:eastAsia="Times New Roman" w:hAnsi="Times New Roman" w:cs="Times New Roman"/>
      <w:b/>
      <w:i/>
      <w:color w:val="568278" w:themeColor="accent5" w:themeShade="BF"/>
      <w:sz w:val="24"/>
      <w:szCs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3" w:lineRule="auto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2C101A"/>
    <w:rPr>
      <w:rFonts w:ascii="Times New Roman" w:eastAsia="Times New Roman" w:hAnsi="Times New Roman" w:cs="Times New Roman"/>
      <w:bCs/>
      <w:i/>
      <w:color w:val="000000"/>
      <w:sz w:val="24"/>
      <w:shd w:val="clear" w:color="auto" w:fill="E4EDEB" w:themeFill="accent5" w:themeFillTint="33"/>
    </w:rPr>
  </w:style>
  <w:style w:type="character" w:customStyle="1" w:styleId="Heading1Char">
    <w:name w:val="Heading 1 Char"/>
    <w:link w:val="Heading1"/>
    <w:uiPriority w:val="9"/>
    <w:rsid w:val="004845E7"/>
    <w:rPr>
      <w:rFonts w:ascii="Times New Roman" w:eastAsia="Times New Roman" w:hAnsi="Times New Roman" w:cs="Times New Roman"/>
      <w:b/>
      <w:i/>
      <w:color w:val="3A5750" w:themeColor="accent5" w:themeShade="80"/>
      <w:sz w:val="28"/>
    </w:rPr>
  </w:style>
  <w:style w:type="character" w:customStyle="1" w:styleId="Heading3Char">
    <w:name w:val="Heading 3 Char"/>
    <w:link w:val="Heading3"/>
    <w:uiPriority w:val="9"/>
    <w:rsid w:val="00AF7520"/>
    <w:rPr>
      <w:rFonts w:ascii="Times New Roman" w:eastAsia="Times New Roman" w:hAnsi="Times New Roman" w:cs="Times New Roman"/>
      <w:b/>
      <w:i/>
      <w:color w:val="483142"/>
      <w:sz w:val="24"/>
      <w:szCs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1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1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1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1C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0DD6"/>
    <w:rPr>
      <w:b/>
      <w:i/>
      <w:color w:val="775F55" w:themeColor="text2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2D0DD6"/>
    <w:rPr>
      <w:rFonts w:ascii="Times New Roman" w:eastAsia="Times New Roman" w:hAnsi="Times New Roman" w:cs="Times New Roman"/>
      <w:b/>
      <w:i/>
      <w:color w:val="775F55" w:themeColor="text2"/>
      <w:sz w:val="108"/>
      <w:szCs w:val="10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5E7"/>
    <w:rPr>
      <w:b/>
      <w:i/>
      <w:color w:val="483142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845E7"/>
    <w:rPr>
      <w:rFonts w:ascii="Times New Roman" w:eastAsia="Times New Roman" w:hAnsi="Times New Roman" w:cs="Times New Roman"/>
      <w:b/>
      <w:i/>
      <w:color w:val="483142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2D0D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0D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D1F12"/>
    <w:rPr>
      <w:color w:val="7BA79D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D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D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0D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D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AF7520"/>
    <w:pPr>
      <w:numPr>
        <w:ilvl w:val="1"/>
        <w:numId w:val="13"/>
      </w:numPr>
      <w:tabs>
        <w:tab w:val="left" w:pos="426"/>
      </w:tabs>
      <w:spacing w:before="180" w:after="180"/>
      <w:ind w:left="0" w:firstLine="0"/>
    </w:pPr>
  </w:style>
  <w:style w:type="paragraph" w:customStyle="1" w:styleId="Figure">
    <w:name w:val="Figure"/>
    <w:basedOn w:val="Normal"/>
    <w:link w:val="FigureChar"/>
    <w:qFormat/>
    <w:rsid w:val="00FC0ABB"/>
    <w:pPr>
      <w:numPr>
        <w:numId w:val="28"/>
      </w:numPr>
      <w:ind w:left="993" w:hanging="993"/>
    </w:pPr>
    <w:rPr>
      <w:i/>
      <w:iCs/>
      <w:color w:val="555A3C" w:themeColor="accent3" w:themeShade="80"/>
    </w:rPr>
  </w:style>
  <w:style w:type="character" w:styleId="Emphasis">
    <w:name w:val="Emphasis"/>
    <w:basedOn w:val="DefaultParagraphFont"/>
    <w:uiPriority w:val="20"/>
    <w:qFormat/>
    <w:rsid w:val="009E7616"/>
    <w:rPr>
      <w:b/>
      <w:bCs/>
      <w:i/>
      <w:iCs/>
      <w:sz w:val="28"/>
      <w:szCs w:val="24"/>
    </w:rPr>
  </w:style>
  <w:style w:type="paragraph" w:customStyle="1" w:styleId="Bullet">
    <w:name w:val="Bullet"/>
    <w:basedOn w:val="Normal"/>
    <w:qFormat/>
    <w:rsid w:val="009E7616"/>
    <w:pPr>
      <w:numPr>
        <w:numId w:val="17"/>
      </w:numPr>
      <w:spacing w:before="120" w:after="120"/>
      <w:ind w:left="567" w:hanging="283"/>
    </w:pPr>
  </w:style>
  <w:style w:type="table" w:styleId="TableGrid">
    <w:name w:val="Table Grid"/>
    <w:basedOn w:val="TableNormal"/>
    <w:uiPriority w:val="39"/>
    <w:rsid w:val="00AA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">
    <w:name w:val="Comment"/>
    <w:basedOn w:val="ListParagraph"/>
    <w:link w:val="CommentChar"/>
    <w:qFormat/>
    <w:rsid w:val="0010497A"/>
    <w:pPr>
      <w:numPr>
        <w:ilvl w:val="0"/>
        <w:numId w:val="0"/>
      </w:numPr>
    </w:pPr>
    <w:rPr>
      <w:i/>
      <w:iCs/>
      <w:color w:val="B85A22" w:themeColor="accent2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497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ommentChar">
    <w:name w:val="Comment Char"/>
    <w:basedOn w:val="ListParagraphChar"/>
    <w:link w:val="Comment"/>
    <w:rsid w:val="0010497A"/>
    <w:rPr>
      <w:rFonts w:ascii="Times New Roman" w:eastAsia="Times New Roman" w:hAnsi="Times New Roman" w:cs="Times New Roman"/>
      <w:i/>
      <w:iCs/>
      <w:color w:val="B85A22" w:themeColor="accent2" w:themeShade="BF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A3A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A3A5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A5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3E8E"/>
    <w:rPr>
      <w:color w:val="605E5C"/>
      <w:shd w:val="clear" w:color="auto" w:fill="E1DFDD"/>
    </w:rPr>
  </w:style>
  <w:style w:type="table" w:styleId="GridTable5Dark-Accent3">
    <w:name w:val="Grid Table 5 Dark Accent 3"/>
    <w:basedOn w:val="TableNormal"/>
    <w:uiPriority w:val="50"/>
    <w:rsid w:val="001E7A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paragraph" w:customStyle="1" w:styleId="TableRef">
    <w:name w:val="Table Ref"/>
    <w:basedOn w:val="Figure"/>
    <w:link w:val="TableRefChar"/>
    <w:qFormat/>
    <w:rsid w:val="002779D6"/>
    <w:pPr>
      <w:numPr>
        <w:numId w:val="21"/>
      </w:numPr>
      <w:tabs>
        <w:tab w:val="left" w:pos="993"/>
      </w:tabs>
      <w:ind w:left="0" w:firstLine="0"/>
    </w:pPr>
  </w:style>
  <w:style w:type="table" w:styleId="GridTable4-Accent3">
    <w:name w:val="Grid Table 4 Accent 3"/>
    <w:basedOn w:val="TableNormal"/>
    <w:uiPriority w:val="49"/>
    <w:rsid w:val="00C3585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character" w:customStyle="1" w:styleId="FigureChar">
    <w:name w:val="Figure Char"/>
    <w:basedOn w:val="DefaultParagraphFont"/>
    <w:link w:val="Figure"/>
    <w:rsid w:val="00FC0ABB"/>
    <w:rPr>
      <w:rFonts w:ascii="Times New Roman" w:eastAsia="Times New Roman" w:hAnsi="Times New Roman" w:cs="Times New Roman"/>
      <w:i/>
      <w:iCs/>
      <w:color w:val="555A3C" w:themeColor="accent3" w:themeShade="80"/>
      <w:sz w:val="24"/>
    </w:rPr>
  </w:style>
  <w:style w:type="character" w:customStyle="1" w:styleId="TableRefChar">
    <w:name w:val="Table Ref Char"/>
    <w:basedOn w:val="FigureChar"/>
    <w:link w:val="TableRef"/>
    <w:rsid w:val="002779D6"/>
    <w:rPr>
      <w:rFonts w:ascii="Times New Roman" w:eastAsia="Times New Roman" w:hAnsi="Times New Roman" w:cs="Times New Roman"/>
      <w:i/>
      <w:iCs/>
      <w:color w:val="555A3C" w:themeColor="accent3" w:themeShade="80"/>
      <w:sz w:val="24"/>
    </w:rPr>
  </w:style>
  <w:style w:type="table" w:styleId="GridTable4-Accent5">
    <w:name w:val="Grid Table 4 Accent 5"/>
    <w:basedOn w:val="TableNormal"/>
    <w:uiPriority w:val="49"/>
    <w:rsid w:val="004D3C9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4D3C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paragraph" w:customStyle="1" w:styleId="Projectheading">
    <w:name w:val="Project heading"/>
    <w:basedOn w:val="Heading4"/>
    <w:qFormat/>
    <w:rsid w:val="007414C5"/>
    <w:pPr>
      <w:numPr>
        <w:numId w:val="22"/>
      </w:numPr>
      <w:pBdr>
        <w:top w:val="single" w:sz="4" w:space="1" w:color="D8B25C" w:themeColor="accent4"/>
        <w:left w:val="single" w:sz="4" w:space="4" w:color="D8B25C" w:themeColor="accent4"/>
        <w:bottom w:val="single" w:sz="4" w:space="1" w:color="D8B25C" w:themeColor="accent4"/>
        <w:right w:val="single" w:sz="4" w:space="4" w:color="D8B25C" w:themeColor="accent4"/>
      </w:pBdr>
      <w:shd w:val="clear" w:color="auto" w:fill="F7EFDE" w:themeFill="accent4" w:themeFillTint="33"/>
      <w:ind w:left="0" w:firstLine="0"/>
    </w:pPr>
  </w:style>
  <w:style w:type="paragraph" w:customStyle="1" w:styleId="Project">
    <w:name w:val="Project"/>
    <w:basedOn w:val="Heading5"/>
    <w:qFormat/>
    <w:rsid w:val="007414C5"/>
    <w:pPr>
      <w:pBdr>
        <w:top w:val="single" w:sz="4" w:space="1" w:color="D8B25C" w:themeColor="accent4"/>
        <w:left w:val="single" w:sz="4" w:space="4" w:color="D8B25C" w:themeColor="accent4"/>
        <w:bottom w:val="single" w:sz="4" w:space="1" w:color="D8B25C" w:themeColor="accent4"/>
        <w:right w:val="single" w:sz="4" w:space="4" w:color="D8B25C" w:themeColor="accent4"/>
      </w:pBdr>
      <w:shd w:val="clear" w:color="auto" w:fill="F7EFDE" w:themeFill="accent4" w:themeFillTint="33"/>
    </w:pPr>
  </w:style>
  <w:style w:type="paragraph" w:styleId="NoSpacing">
    <w:name w:val="No Spacing"/>
    <w:uiPriority w:val="1"/>
    <w:qFormat/>
    <w:rsid w:val="00100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GridTable5Dark-Accent4">
    <w:name w:val="Grid Table 5 Dark Accent 4"/>
    <w:basedOn w:val="TableNormal"/>
    <w:uiPriority w:val="50"/>
    <w:rsid w:val="007F69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D6591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5CB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D327A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B3017A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sz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3017A"/>
    <w:rPr>
      <w:rFonts w:asciiTheme="majorHAnsi" w:eastAsiaTheme="majorEastAsia" w:hAnsiTheme="majorHAnsi" w:cstheme="majorBidi"/>
      <w:color w:val="345C7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3017A"/>
    <w:rPr>
      <w:rFonts w:asciiTheme="majorHAnsi" w:eastAsiaTheme="majorEastAsia" w:hAnsiTheme="majorHAnsi" w:cstheme="majorBidi"/>
      <w:i/>
      <w:iCs/>
      <w:color w:val="345C7D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rsetlnp.org.uk/dorsets-ecological-networks/" TargetMode="External"/><Relationship Id="rId18" Type="http://schemas.openxmlformats.org/officeDocument/2006/relationships/hyperlink" Target="https://maps.nls.uk/os/6inch-england-and-wales/" TargetMode="External"/><Relationship Id="rId26" Type="http://schemas.openxmlformats.org/officeDocument/2006/relationships/hyperlink" Target="https://www.dorsetcouncil.gov.uk/planning-buildings-land/planning-policy/supplementary-planning-documents" TargetMode="External"/><Relationship Id="rId21" Type="http://schemas.openxmlformats.org/officeDocument/2006/relationships/hyperlink" Target="https://www.gov.uk/government/publications/national-character-area-profiles-data-for-local-decision-making/national-character-area-profiles" TargetMode="External"/><Relationship Id="rId34" Type="http://schemas.openxmlformats.org/officeDocument/2006/relationships/hyperlink" Target="https://www.dorsetcouncil.gov.uk/planning-buildings-land/planning-policy/supplementary-planning-docu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orsetcouncil.gov.uk/roads-highways-maintenance/road-safety/road-traffic-collision-map.aspx" TargetMode="External"/><Relationship Id="rId17" Type="http://schemas.openxmlformats.org/officeDocument/2006/relationships/hyperlink" Target="https://www.bregroup.com/greenguide/podpage.jsp?id=2126" TargetMode="External"/><Relationship Id="rId25" Type="http://schemas.openxmlformats.org/officeDocument/2006/relationships/hyperlink" Target="https://www.dorsetcouncil.gov.uk/planning-buildings-land/planning-policy/dorset-council-local-plan/evidence/north-of-dorchester-heritage-impact-assessment.aspx" TargetMode="External"/><Relationship Id="rId33" Type="http://schemas.openxmlformats.org/officeDocument/2006/relationships/hyperlink" Target="https://www.hardysociety.org/media/files/5835-Mellstock-Walk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ightblight.cpre.org.uk/maps/" TargetMode="External"/><Relationship Id="rId20" Type="http://schemas.openxmlformats.org/officeDocument/2006/relationships/hyperlink" Target="https://assets.publishing.service.gov.uk/government/uploads/system/uploads/attachment_data/file/341513/pdfmanforstreets.pdf" TargetMode="External"/><Relationship Id="rId29" Type="http://schemas.openxmlformats.org/officeDocument/2006/relationships/hyperlink" Target="https://assets.publishing.service.gov.uk/government/uploads/system/uploads/attachment_data/file/692989/Envirnment-Agency-approach-to-groundwater-protec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lorer.geowessex.com/" TargetMode="External"/><Relationship Id="rId24" Type="http://schemas.openxmlformats.org/officeDocument/2006/relationships/hyperlink" Target="https://www.dorsetcouncil.gov.uk/planning-buildings-land/planning-policy/supplementary-planning-documents" TargetMode="External"/><Relationship Id="rId32" Type="http://schemas.openxmlformats.org/officeDocument/2006/relationships/hyperlink" Target="https://valuing-nature.net/sites/default/files/documents/Reports/DorsetNatCapTrendsReport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orsetcouncil.gov.uk/planning-buildings-land/planning-policy/supplementary-planning-documents" TargetMode="External"/><Relationship Id="rId23" Type="http://schemas.openxmlformats.org/officeDocument/2006/relationships/hyperlink" Target="https://www.gov.uk/government/collections/planning-practice-guidance" TargetMode="External"/><Relationship Id="rId28" Type="http://schemas.openxmlformats.org/officeDocument/2006/relationships/hyperlink" Target="http://www.halsgrove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dorsetcouncil.gov.uk/sport-leisure/cycling/cycle-routes-and-maps/cycling-in-west-dorset" TargetMode="External"/><Relationship Id="rId19" Type="http://schemas.openxmlformats.org/officeDocument/2006/relationships/hyperlink" Target="https://www.dorsetcouncil.gov.uk/countryside-coast-parks/the-dorset-landscape/landscape-character-assessment-map.aspx" TargetMode="External"/><Relationship Id="rId31" Type="http://schemas.openxmlformats.org/officeDocument/2006/relationships/hyperlink" Target="http://www.eugenebirchall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geowessex.com/insights/AreaProfiles/Parish/stinsford" TargetMode="External"/><Relationship Id="rId14" Type="http://schemas.openxmlformats.org/officeDocument/2006/relationships/hyperlink" Target="https://webarchive.nationalarchives.gov.uk/20140605111947/http://www.naturalengland.org.uk/regions/south_west/ourwork/heathlands/dorsetmaps.aspx" TargetMode="External"/><Relationship Id="rId22" Type="http://schemas.openxmlformats.org/officeDocument/2006/relationships/hyperlink" Target="https://historicengland.org.uk/listing/the-list/" TargetMode="External"/><Relationship Id="rId27" Type="http://schemas.openxmlformats.org/officeDocument/2006/relationships/hyperlink" Target="https://www.dorsetcouncil.gov.uk/-/conservation-areas-west-dorset" TargetMode="External"/><Relationship Id="rId30" Type="http://schemas.openxmlformats.org/officeDocument/2006/relationships/hyperlink" Target="https://www.bre.co.uk/filelibrary/greenguide/PDF/The-Green-Guide-Explained_March2015.pdf" TargetMode="External"/><Relationship Id="rId35" Type="http://schemas.openxmlformats.org/officeDocument/2006/relationships/hyperlink" Target="https://www.dorsetcouncil.gov.uk/planning-buildings-land/planning-policy/adopted-local-plans/west-dorset-weymouth-and-portland-adopted-local-plan" TargetMode="External"/><Relationship Id="rId8" Type="http://schemas.openxmlformats.org/officeDocument/2006/relationships/hyperlink" Target="http://www.stinsfordnplan.org.u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7620-D362-472B-A56B-4D612484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Draft 24 Apr 20 pdf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Draft 24 Apr 20 pdf</dc:title>
  <dc:subject/>
  <dc:creator>s</dc:creator>
  <cp:keywords/>
  <dc:description/>
  <cp:lastModifiedBy>Jo Witherden</cp:lastModifiedBy>
  <cp:revision>5</cp:revision>
  <cp:lastPrinted>2021-09-13T14:16:00Z</cp:lastPrinted>
  <dcterms:created xsi:type="dcterms:W3CDTF">2021-09-13T14:30:00Z</dcterms:created>
  <dcterms:modified xsi:type="dcterms:W3CDTF">2021-09-13T14:41:00Z</dcterms:modified>
</cp:coreProperties>
</file>